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94577" w14:textId="77777777" w:rsidR="001001E6" w:rsidRPr="00937436" w:rsidRDefault="00552344" w:rsidP="00816747">
      <w:pPr>
        <w:pStyle w:val="1"/>
        <w:shd w:val="clear" w:color="auto" w:fill="auto"/>
        <w:spacing w:line="240" w:lineRule="auto"/>
        <w:ind w:firstLine="0"/>
        <w:jc w:val="right"/>
        <w:rPr>
          <w:b/>
          <w:bCs/>
        </w:rPr>
      </w:pPr>
      <w:r w:rsidRPr="00937436">
        <w:rPr>
          <w:b/>
          <w:bCs/>
        </w:rPr>
        <w:t>УТВЕРЖДАЮ:</w:t>
      </w:r>
    </w:p>
    <w:p w14:paraId="280AB685" w14:textId="77777777" w:rsidR="00816747" w:rsidRPr="00937436" w:rsidRDefault="00A36100" w:rsidP="00816747">
      <w:pPr>
        <w:pStyle w:val="1"/>
        <w:shd w:val="clear" w:color="auto" w:fill="auto"/>
        <w:spacing w:line="240" w:lineRule="auto"/>
        <w:ind w:firstLine="0"/>
        <w:jc w:val="right"/>
        <w:rPr>
          <w:bCs/>
        </w:rPr>
      </w:pPr>
      <w:r w:rsidRPr="00937436">
        <w:rPr>
          <w:bCs/>
        </w:rPr>
        <w:t>Г</w:t>
      </w:r>
      <w:r w:rsidR="00276F7B" w:rsidRPr="00937436">
        <w:rPr>
          <w:bCs/>
        </w:rPr>
        <w:t>енеральн</w:t>
      </w:r>
      <w:r w:rsidRPr="00937436">
        <w:rPr>
          <w:bCs/>
        </w:rPr>
        <w:t>ый</w:t>
      </w:r>
      <w:r w:rsidR="00276F7B" w:rsidRPr="00937436">
        <w:rPr>
          <w:bCs/>
        </w:rPr>
        <w:t xml:space="preserve"> директор</w:t>
      </w:r>
    </w:p>
    <w:p w14:paraId="3E08C4B3" w14:textId="77777777" w:rsidR="00276F7B" w:rsidRPr="00937436" w:rsidRDefault="00276F7B" w:rsidP="00816747">
      <w:pPr>
        <w:pStyle w:val="1"/>
        <w:shd w:val="clear" w:color="auto" w:fill="auto"/>
        <w:spacing w:line="240" w:lineRule="auto"/>
        <w:ind w:firstLine="0"/>
        <w:jc w:val="right"/>
        <w:rPr>
          <w:bCs/>
        </w:rPr>
      </w:pPr>
      <w:r w:rsidRPr="00937436">
        <w:rPr>
          <w:bCs/>
        </w:rPr>
        <w:t>ООО «Востокгеология»</w:t>
      </w:r>
    </w:p>
    <w:p w14:paraId="716EE7F2" w14:textId="77777777" w:rsidR="00276F7B" w:rsidRPr="00937436" w:rsidRDefault="00276F7B" w:rsidP="00816747">
      <w:pPr>
        <w:pStyle w:val="1"/>
        <w:shd w:val="clear" w:color="auto" w:fill="auto"/>
        <w:spacing w:line="240" w:lineRule="auto"/>
        <w:ind w:firstLine="0"/>
        <w:jc w:val="right"/>
        <w:rPr>
          <w:bCs/>
        </w:rPr>
      </w:pPr>
    </w:p>
    <w:p w14:paraId="46C51A10" w14:textId="77777777" w:rsidR="00276F7B" w:rsidRPr="00937436" w:rsidRDefault="00276F7B" w:rsidP="00816747">
      <w:pPr>
        <w:pStyle w:val="1"/>
        <w:shd w:val="clear" w:color="auto" w:fill="auto"/>
        <w:spacing w:line="240" w:lineRule="auto"/>
        <w:ind w:firstLine="0"/>
        <w:jc w:val="right"/>
      </w:pPr>
      <w:r w:rsidRPr="00937436">
        <w:rPr>
          <w:bCs/>
        </w:rPr>
        <w:t xml:space="preserve">__________________ </w:t>
      </w:r>
      <w:r w:rsidR="008A41D0">
        <w:rPr>
          <w:bCs/>
        </w:rPr>
        <w:t>Н.В. Костенников</w:t>
      </w:r>
    </w:p>
    <w:p w14:paraId="1285A810" w14:textId="77777777" w:rsidR="00276F7B" w:rsidRPr="00937436" w:rsidRDefault="00276F7B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2C8D35E5" w14:textId="77777777" w:rsidR="00816747" w:rsidRPr="00937436" w:rsidRDefault="00816747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405961FE" w14:textId="77777777" w:rsidR="00816747" w:rsidRPr="00937436" w:rsidRDefault="00816747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401111E8" w14:textId="77777777" w:rsidR="00816747" w:rsidRPr="00937436" w:rsidRDefault="00816747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69E8D9CE" w14:textId="77777777" w:rsidR="00816747" w:rsidRPr="00937436" w:rsidRDefault="00816747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24F89C96" w14:textId="77777777" w:rsidR="00816747" w:rsidRPr="00937436" w:rsidRDefault="00816747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709BFDC8" w14:textId="77777777" w:rsidR="00816747" w:rsidRPr="00937436" w:rsidRDefault="00816747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2B63D2F3" w14:textId="77777777" w:rsidR="00816747" w:rsidRPr="00937436" w:rsidRDefault="00816747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2FA08055" w14:textId="77777777" w:rsidR="00816747" w:rsidRPr="00937436" w:rsidRDefault="00816747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3B67FE5E" w14:textId="77777777" w:rsidR="00816747" w:rsidRPr="00937436" w:rsidRDefault="00816747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1F962C8C" w14:textId="77777777" w:rsidR="00816747" w:rsidRPr="00937436" w:rsidRDefault="00816747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5F37CCE0" w14:textId="77777777" w:rsidR="00816747" w:rsidRPr="00937436" w:rsidRDefault="00816747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7ABB9B4B" w14:textId="77777777" w:rsidR="00816747" w:rsidRPr="00937436" w:rsidRDefault="00816747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0A4177FF" w14:textId="77777777" w:rsidR="00816747" w:rsidRPr="00937436" w:rsidRDefault="00816747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0CA52CE9" w14:textId="77777777" w:rsidR="00816747" w:rsidRPr="00937436" w:rsidRDefault="00816747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37B88DC2" w14:textId="77777777" w:rsidR="00816747" w:rsidRPr="00937436" w:rsidRDefault="00816747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3E231E46" w14:textId="77777777" w:rsidR="00816747" w:rsidRPr="00937436" w:rsidRDefault="00816747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644D3241" w14:textId="77777777" w:rsidR="00276F7B" w:rsidRPr="00937436" w:rsidRDefault="00276F7B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008DC4C1" w14:textId="77777777" w:rsidR="00276F7B" w:rsidRPr="00937436" w:rsidRDefault="00276F7B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59C1CB1F" w14:textId="77777777" w:rsidR="001001E6" w:rsidRDefault="00552344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  <w:r w:rsidRPr="00937436">
        <w:rPr>
          <w:b/>
          <w:bCs/>
        </w:rPr>
        <w:t>ТЕХНИЧЕСКОЕ ЗАДАНИЕ</w:t>
      </w:r>
    </w:p>
    <w:p w14:paraId="7A9A4824" w14:textId="77777777" w:rsidR="00996611" w:rsidRPr="00937436" w:rsidRDefault="00996611" w:rsidP="00816747">
      <w:pPr>
        <w:pStyle w:val="1"/>
        <w:shd w:val="clear" w:color="auto" w:fill="auto"/>
        <w:spacing w:line="240" w:lineRule="auto"/>
        <w:ind w:firstLine="0"/>
        <w:jc w:val="center"/>
      </w:pPr>
    </w:p>
    <w:p w14:paraId="0BCE7741" w14:textId="015604D6" w:rsidR="001001E6" w:rsidRPr="00937436" w:rsidRDefault="00C70D4D" w:rsidP="00816747">
      <w:pPr>
        <w:pStyle w:val="1"/>
        <w:shd w:val="clear" w:color="auto" w:fill="auto"/>
        <w:spacing w:line="240" w:lineRule="auto"/>
        <w:ind w:firstLine="0"/>
        <w:jc w:val="center"/>
      </w:pPr>
      <w:r w:rsidRPr="00937436">
        <w:rPr>
          <w:b/>
          <w:bCs/>
        </w:rPr>
        <w:t xml:space="preserve">НА </w:t>
      </w:r>
      <w:r w:rsidR="00552344" w:rsidRPr="00937436">
        <w:rPr>
          <w:b/>
          <w:bCs/>
        </w:rPr>
        <w:t>ПРОИЗВОДСТВО БУРОВЗРЫВ</w:t>
      </w:r>
      <w:r w:rsidR="00A36100" w:rsidRPr="00937436">
        <w:rPr>
          <w:b/>
          <w:bCs/>
        </w:rPr>
        <w:t>НЫХ РАБОТ (БУРЕНИЕ, ЗАРЯЖАНИЕ,</w:t>
      </w:r>
      <w:r w:rsidR="00EC7C6B" w:rsidRPr="00937436">
        <w:rPr>
          <w:b/>
          <w:bCs/>
        </w:rPr>
        <w:t xml:space="preserve"> </w:t>
      </w:r>
      <w:r w:rsidR="00552344" w:rsidRPr="00937436">
        <w:rPr>
          <w:b/>
          <w:bCs/>
        </w:rPr>
        <w:t>ВЗРЫВАНИЕ</w:t>
      </w:r>
      <w:r w:rsidR="00202059" w:rsidRPr="00937436">
        <w:rPr>
          <w:b/>
          <w:bCs/>
        </w:rPr>
        <w:t>)</w:t>
      </w:r>
      <w:r w:rsidR="00D30BA0" w:rsidRPr="00937436">
        <w:rPr>
          <w:b/>
          <w:bCs/>
        </w:rPr>
        <w:t>,</w:t>
      </w:r>
      <w:r w:rsidR="00A36100" w:rsidRPr="00937436">
        <w:rPr>
          <w:b/>
          <w:bCs/>
        </w:rPr>
        <w:t xml:space="preserve"> </w:t>
      </w:r>
      <w:r w:rsidR="00552344" w:rsidRPr="00937436">
        <w:rPr>
          <w:b/>
          <w:bCs/>
        </w:rPr>
        <w:t xml:space="preserve">НА </w:t>
      </w:r>
      <w:r w:rsidR="00276F7B" w:rsidRPr="00937436">
        <w:rPr>
          <w:b/>
          <w:bCs/>
        </w:rPr>
        <w:t>УЧАСТКЕ НЕДР</w:t>
      </w:r>
      <w:r w:rsidR="00552344" w:rsidRPr="00937436">
        <w:rPr>
          <w:b/>
          <w:bCs/>
        </w:rPr>
        <w:t xml:space="preserve"> «</w:t>
      </w:r>
      <w:r w:rsidR="00276F7B" w:rsidRPr="00937436">
        <w:rPr>
          <w:b/>
          <w:bCs/>
        </w:rPr>
        <w:t>ПГСМ-3</w:t>
      </w:r>
      <w:r w:rsidR="00552344" w:rsidRPr="00937436">
        <w:rPr>
          <w:b/>
          <w:bCs/>
        </w:rPr>
        <w:t>»</w:t>
      </w:r>
      <w:r w:rsidR="008E6F2D" w:rsidRPr="00937436">
        <w:rPr>
          <w:b/>
          <w:bCs/>
        </w:rPr>
        <w:t xml:space="preserve"> </w:t>
      </w:r>
      <w:r w:rsidR="00EF613C" w:rsidRPr="002377EB">
        <w:rPr>
          <w:b/>
          <w:bCs/>
        </w:rPr>
        <w:t>(лицензия ЧИТ 010704 ТЭ от 20.12.2022)</w:t>
      </w:r>
    </w:p>
    <w:p w14:paraId="0AC1BAEE" w14:textId="77777777" w:rsidR="00D30BA0" w:rsidRPr="00937436" w:rsidRDefault="00D30BA0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452CE66C" w14:textId="77777777" w:rsidR="00D30BA0" w:rsidRPr="00937436" w:rsidRDefault="00D30BA0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66908C48" w14:textId="77777777" w:rsidR="00D30BA0" w:rsidRPr="00937436" w:rsidRDefault="00D30BA0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52629832" w14:textId="77777777" w:rsidR="00D30BA0" w:rsidRPr="00937436" w:rsidRDefault="00D30BA0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2B75A18A" w14:textId="77777777" w:rsidR="00D30BA0" w:rsidRPr="00937436" w:rsidRDefault="00D30BA0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5AC2E9C6" w14:textId="77777777" w:rsidR="00D30BA0" w:rsidRDefault="00D30BA0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028F2514" w14:textId="77777777" w:rsidR="00D30BA0" w:rsidRPr="00937436" w:rsidRDefault="00D30BA0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488E2311" w14:textId="77777777" w:rsidR="00D30BA0" w:rsidRPr="00937436" w:rsidRDefault="00D30BA0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0FE422DD" w14:textId="77777777" w:rsidR="00D30BA0" w:rsidRPr="00937436" w:rsidRDefault="00D30BA0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3E1A410A" w14:textId="77777777" w:rsidR="00D30BA0" w:rsidRPr="00937436" w:rsidRDefault="00D30BA0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103E04C9" w14:textId="77777777" w:rsidR="00D30BA0" w:rsidRPr="00937436" w:rsidRDefault="00D30BA0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364A58EE" w14:textId="77777777" w:rsidR="00D30BA0" w:rsidRPr="00937436" w:rsidRDefault="00D30BA0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5D4267FE" w14:textId="77777777" w:rsidR="00D30BA0" w:rsidRPr="00937436" w:rsidRDefault="00D30BA0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579C6AB1" w14:textId="77777777" w:rsidR="00D30BA0" w:rsidRPr="00937436" w:rsidRDefault="00D30BA0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26B5E5F7" w14:textId="77777777" w:rsidR="00D30BA0" w:rsidRPr="00937436" w:rsidRDefault="00D30BA0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2B43EA28" w14:textId="77777777" w:rsidR="00816747" w:rsidRPr="00937436" w:rsidRDefault="00816747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677AC790" w14:textId="77777777" w:rsidR="00816747" w:rsidRPr="00937436" w:rsidRDefault="00816747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6C46C0A4" w14:textId="77777777" w:rsidR="00816747" w:rsidRPr="00937436" w:rsidRDefault="00816747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715951E8" w14:textId="77777777" w:rsidR="00816747" w:rsidRPr="00937436" w:rsidRDefault="00816747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0AA814B7" w14:textId="77777777" w:rsidR="00816747" w:rsidRPr="00937436" w:rsidRDefault="00816747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6D2F6574" w14:textId="77777777" w:rsidR="00816747" w:rsidRPr="00937436" w:rsidRDefault="00816747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4E53FD17" w14:textId="77777777" w:rsidR="00816747" w:rsidRPr="00937436" w:rsidRDefault="00816747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07212F34" w14:textId="77777777" w:rsidR="00816747" w:rsidRPr="00937436" w:rsidRDefault="00816747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1F1C9B2F" w14:textId="77777777" w:rsidR="00D30BA0" w:rsidRDefault="00D30BA0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277A23E1" w14:textId="77777777" w:rsidR="00D30BA0" w:rsidRPr="00937436" w:rsidRDefault="00D30BA0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13BF455C" w14:textId="77777777" w:rsidR="001001E6" w:rsidRPr="00937436" w:rsidRDefault="00276F7B" w:rsidP="00816747">
      <w:pPr>
        <w:pStyle w:val="1"/>
        <w:shd w:val="clear" w:color="auto" w:fill="auto"/>
        <w:spacing w:line="240" w:lineRule="auto"/>
        <w:ind w:firstLine="0"/>
        <w:jc w:val="center"/>
        <w:sectPr w:rsidR="001001E6" w:rsidRPr="00937436" w:rsidSect="00937436">
          <w:footerReference w:type="default" r:id="rId8"/>
          <w:pgSz w:w="11900" w:h="16840"/>
          <w:pgMar w:top="851" w:right="567" w:bottom="1134" w:left="1701" w:header="567" w:footer="567" w:gutter="0"/>
          <w:cols w:space="720"/>
          <w:noEndnote/>
          <w:titlePg/>
          <w:docGrid w:linePitch="360"/>
        </w:sectPr>
      </w:pPr>
      <w:r w:rsidRPr="00937436">
        <w:rPr>
          <w:b/>
          <w:bCs/>
        </w:rPr>
        <w:t>Чита</w:t>
      </w:r>
      <w:r w:rsidR="00552344" w:rsidRPr="00937436">
        <w:rPr>
          <w:b/>
          <w:bCs/>
        </w:rPr>
        <w:t>, 202</w:t>
      </w:r>
      <w:r w:rsidR="006C6E0C">
        <w:rPr>
          <w:b/>
          <w:bCs/>
        </w:rPr>
        <w:t>5</w:t>
      </w:r>
      <w:r w:rsidR="00552344" w:rsidRPr="00937436">
        <w:rPr>
          <w:b/>
          <w:bCs/>
        </w:rPr>
        <w:t xml:space="preserve"> год</w:t>
      </w:r>
    </w:p>
    <w:p w14:paraId="2BD48D00" w14:textId="77777777" w:rsidR="005654EF" w:rsidRPr="00937436" w:rsidRDefault="005654EF" w:rsidP="006314B5">
      <w:pPr>
        <w:pStyle w:val="1"/>
        <w:shd w:val="clear" w:color="auto" w:fill="auto"/>
        <w:spacing w:line="240" w:lineRule="auto"/>
        <w:ind w:firstLine="709"/>
        <w:jc w:val="both"/>
        <w:rPr>
          <w:b/>
        </w:rPr>
      </w:pPr>
      <w:r w:rsidRPr="00937436">
        <w:rPr>
          <w:b/>
        </w:rPr>
        <w:lastRenderedPageBreak/>
        <w:t>1. Объект и его месторасположение.</w:t>
      </w:r>
    </w:p>
    <w:p w14:paraId="143203C8" w14:textId="77777777" w:rsidR="006314B5" w:rsidRPr="00937436" w:rsidRDefault="006314B5" w:rsidP="006314B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Объект:</w:t>
      </w:r>
    </w:p>
    <w:p w14:paraId="5DC7CDC5" w14:textId="77777777" w:rsidR="00276F7B" w:rsidRPr="00937436" w:rsidRDefault="006314B5" w:rsidP="006314B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- У</w:t>
      </w:r>
      <w:r w:rsidR="00276F7B" w:rsidRPr="00937436">
        <w:t>часток недр местного значения</w:t>
      </w:r>
      <w:r w:rsidR="00552344" w:rsidRPr="00937436">
        <w:t xml:space="preserve"> «</w:t>
      </w:r>
      <w:r w:rsidR="00276F7B" w:rsidRPr="00937436">
        <w:t>ПГСМ-3</w:t>
      </w:r>
      <w:r w:rsidRPr="00937436">
        <w:t>».</w:t>
      </w:r>
    </w:p>
    <w:p w14:paraId="552DEEA8" w14:textId="77777777" w:rsidR="006314B5" w:rsidRPr="00937436" w:rsidRDefault="00552344" w:rsidP="006314B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Местонахождение:</w:t>
      </w:r>
      <w:r w:rsidR="006314B5" w:rsidRPr="00937436">
        <w:t xml:space="preserve"> </w:t>
      </w:r>
    </w:p>
    <w:p w14:paraId="5E29990B" w14:textId="77777777" w:rsidR="001001E6" w:rsidRPr="00937436" w:rsidRDefault="00552344" w:rsidP="006314B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- Россия, </w:t>
      </w:r>
      <w:r w:rsidR="00276F7B" w:rsidRPr="00937436">
        <w:t>Забайкальский</w:t>
      </w:r>
      <w:r w:rsidRPr="00937436">
        <w:t xml:space="preserve"> край, </w:t>
      </w:r>
      <w:r w:rsidR="00276F7B" w:rsidRPr="00937436">
        <w:t>Газимуро – Заводский район</w:t>
      </w:r>
      <w:r w:rsidR="00230666" w:rsidRPr="00937436">
        <w:t xml:space="preserve">, в 11 км на </w:t>
      </w:r>
      <w:proofErr w:type="spellStart"/>
      <w:r w:rsidR="00230666" w:rsidRPr="00937436">
        <w:t>юго</w:t>
      </w:r>
      <w:proofErr w:type="spellEnd"/>
      <w:r w:rsidR="00230666" w:rsidRPr="00937436">
        <w:t xml:space="preserve"> – восток от южной окраины с. Газимурский Завод.</w:t>
      </w:r>
    </w:p>
    <w:p w14:paraId="6264C1DA" w14:textId="0F41FA1F" w:rsidR="00CF2F17" w:rsidRPr="00887DB0" w:rsidRDefault="00F84CBB" w:rsidP="00744CDC">
      <w:pPr>
        <w:pStyle w:val="1"/>
        <w:numPr>
          <w:ilvl w:val="0"/>
          <w:numId w:val="1"/>
        </w:numPr>
        <w:shd w:val="clear" w:color="auto" w:fill="auto"/>
        <w:spacing w:line="240" w:lineRule="auto"/>
        <w:ind w:firstLine="709"/>
        <w:jc w:val="both"/>
        <w:rPr>
          <w:b/>
          <w:bCs/>
        </w:rPr>
      </w:pPr>
      <w:r w:rsidRPr="00887DB0">
        <w:rPr>
          <w:b/>
        </w:rPr>
        <w:t>Срок выполнения работы</w:t>
      </w:r>
      <w:r w:rsidR="00B133C2" w:rsidRPr="00887DB0">
        <w:rPr>
          <w:b/>
        </w:rPr>
        <w:t xml:space="preserve">: </w:t>
      </w:r>
      <w:r w:rsidR="00B133C2" w:rsidRPr="00887DB0">
        <w:t>с момента подписания договора в течении двух</w:t>
      </w:r>
      <w:r w:rsidR="00B133C2" w:rsidRPr="00887DB0">
        <w:rPr>
          <w:b/>
          <w:bCs/>
        </w:rPr>
        <w:t xml:space="preserve"> </w:t>
      </w:r>
      <w:r w:rsidR="00B133C2" w:rsidRPr="00887DB0">
        <w:t>календарных месяцев</w:t>
      </w:r>
    </w:p>
    <w:p w14:paraId="61102C5E" w14:textId="3584B898" w:rsidR="003E5418" w:rsidRPr="00937436" w:rsidRDefault="003E5418" w:rsidP="006314B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Подрядчик обязуется выполнить Работы с установленными т</w:t>
      </w:r>
      <w:r w:rsidR="00D30BA0" w:rsidRPr="00937436">
        <w:rPr>
          <w:rFonts w:ascii="Tahoma" w:hAnsi="Tahoma" w:cs="Tahoma"/>
          <w:sz w:val="22"/>
          <w:szCs w:val="22"/>
        </w:rPr>
        <w:t xml:space="preserve">ребованиями, нормами и в сроки, </w:t>
      </w:r>
      <w:r w:rsidR="00B133C2" w:rsidRPr="00937436">
        <w:rPr>
          <w:rFonts w:ascii="Tahoma" w:hAnsi="Tahoma" w:cs="Tahoma"/>
          <w:sz w:val="22"/>
          <w:szCs w:val="22"/>
        </w:rPr>
        <w:t>согласно графику</w:t>
      </w:r>
      <w:r w:rsidRPr="00937436">
        <w:rPr>
          <w:rFonts w:ascii="Tahoma" w:hAnsi="Tahoma" w:cs="Tahoma"/>
          <w:sz w:val="22"/>
          <w:szCs w:val="22"/>
        </w:rPr>
        <w:t xml:space="preserve"> производства работ. Выполнять Работы в режиме рабочего времени Заказчика.</w:t>
      </w:r>
    </w:p>
    <w:p w14:paraId="4483022B" w14:textId="77777777" w:rsidR="001001E6" w:rsidRPr="00937436" w:rsidRDefault="00552344" w:rsidP="006314B5">
      <w:pPr>
        <w:pStyle w:val="1"/>
        <w:numPr>
          <w:ilvl w:val="0"/>
          <w:numId w:val="1"/>
        </w:numPr>
        <w:shd w:val="clear" w:color="auto" w:fill="auto"/>
        <w:spacing w:line="240" w:lineRule="auto"/>
        <w:ind w:firstLine="709"/>
        <w:jc w:val="both"/>
        <w:rPr>
          <w:b/>
        </w:rPr>
      </w:pPr>
      <w:r w:rsidRPr="00937436">
        <w:rPr>
          <w:b/>
        </w:rPr>
        <w:t>Цель работ</w:t>
      </w:r>
      <w:r w:rsidR="00F84CBB" w:rsidRPr="00937436">
        <w:rPr>
          <w:b/>
        </w:rPr>
        <w:t>.</w:t>
      </w:r>
    </w:p>
    <w:p w14:paraId="70F6F44D" w14:textId="77777777" w:rsidR="001001E6" w:rsidRPr="00937436" w:rsidRDefault="00276F7B" w:rsidP="006314B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Добыча полезных ископаемых, в том числе использования отходо</w:t>
      </w:r>
      <w:r w:rsidR="00230666" w:rsidRPr="00937436">
        <w:t xml:space="preserve">в добычи полезных ископаемых и связанных с ней перерабатывающих производств. </w:t>
      </w:r>
      <w:r w:rsidR="00552344" w:rsidRPr="00937436">
        <w:t>Обеспечение строительными материалами прое</w:t>
      </w:r>
      <w:r w:rsidR="003F4996" w:rsidRPr="00937436">
        <w:t xml:space="preserve">ктов капитального строительства, эксплуатации, обслуживания и текущего содержания </w:t>
      </w:r>
      <w:r w:rsidR="00D30BA0" w:rsidRPr="00937436">
        <w:t>железнодорожных</w:t>
      </w:r>
      <w:r w:rsidR="003F4996" w:rsidRPr="00937436">
        <w:t xml:space="preserve"> путей и автомобильных дорог.</w:t>
      </w:r>
    </w:p>
    <w:p w14:paraId="4D070F27" w14:textId="77777777" w:rsidR="001001E6" w:rsidRPr="00937436" w:rsidRDefault="00552344" w:rsidP="006314B5">
      <w:pPr>
        <w:pStyle w:val="1"/>
        <w:numPr>
          <w:ilvl w:val="0"/>
          <w:numId w:val="1"/>
        </w:numPr>
        <w:shd w:val="clear" w:color="auto" w:fill="auto"/>
        <w:spacing w:line="240" w:lineRule="auto"/>
        <w:ind w:firstLine="709"/>
        <w:jc w:val="both"/>
        <w:rPr>
          <w:b/>
        </w:rPr>
      </w:pPr>
      <w:r w:rsidRPr="00937436">
        <w:rPr>
          <w:b/>
        </w:rPr>
        <w:t>Задание и требования к работам</w:t>
      </w:r>
      <w:r w:rsidR="00F84CBB" w:rsidRPr="00937436">
        <w:rPr>
          <w:b/>
        </w:rPr>
        <w:t>.</w:t>
      </w:r>
    </w:p>
    <w:p w14:paraId="22DD3BA3" w14:textId="0E27EC05" w:rsidR="001001E6" w:rsidRPr="00937436" w:rsidRDefault="00B318D4" w:rsidP="00A97022">
      <w:pPr>
        <w:pStyle w:val="1"/>
        <w:numPr>
          <w:ilvl w:val="1"/>
          <w:numId w:val="9"/>
        </w:numPr>
        <w:shd w:val="clear" w:color="auto" w:fill="auto"/>
        <w:spacing w:line="240" w:lineRule="auto"/>
        <w:ind w:left="0" w:firstLine="709"/>
        <w:jc w:val="both"/>
      </w:pPr>
      <w:r w:rsidRPr="00937436">
        <w:rPr>
          <w:b/>
        </w:rPr>
        <w:t xml:space="preserve">Характеристики </w:t>
      </w:r>
      <w:r w:rsidR="005018BB">
        <w:rPr>
          <w:b/>
        </w:rPr>
        <w:t>буровзрывных</w:t>
      </w:r>
      <w:r w:rsidRPr="00937436">
        <w:rPr>
          <w:b/>
        </w:rPr>
        <w:t xml:space="preserve"> работ</w:t>
      </w:r>
      <w:r w:rsidR="00F84CBB" w:rsidRPr="00937436">
        <w:rPr>
          <w:b/>
        </w:rPr>
        <w:t>.</w:t>
      </w:r>
    </w:p>
    <w:p w14:paraId="54F15408" w14:textId="1C6368C2" w:rsidR="00661A72" w:rsidRPr="006C0609" w:rsidRDefault="00661A72" w:rsidP="00937436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6C0609">
        <w:rPr>
          <w:rFonts w:ascii="Tahoma" w:hAnsi="Tahoma" w:cs="Tahoma"/>
          <w:sz w:val="22"/>
          <w:szCs w:val="22"/>
        </w:rPr>
        <w:t>Количество</w:t>
      </w:r>
      <w:r w:rsidRPr="006C0609">
        <w:rPr>
          <w:rFonts w:ascii="Tahoma" w:hAnsi="Tahoma" w:cs="Tahoma"/>
          <w:b/>
          <w:sz w:val="22"/>
          <w:szCs w:val="22"/>
        </w:rPr>
        <w:t xml:space="preserve"> </w:t>
      </w:r>
      <w:r w:rsidRPr="006C0609">
        <w:rPr>
          <w:rFonts w:ascii="Tahoma" w:hAnsi="Tahoma" w:cs="Tahoma"/>
          <w:sz w:val="22"/>
          <w:szCs w:val="22"/>
        </w:rPr>
        <w:t>выполняемых работ</w:t>
      </w:r>
      <w:r w:rsidR="002377EB" w:rsidRPr="006C0609">
        <w:rPr>
          <w:rFonts w:ascii="Tahoma" w:hAnsi="Tahoma" w:cs="Tahoma"/>
          <w:sz w:val="22"/>
          <w:szCs w:val="22"/>
        </w:rPr>
        <w:t xml:space="preserve"> по предварительному расчету</w:t>
      </w:r>
      <w:r w:rsidRPr="006C0609">
        <w:rPr>
          <w:rFonts w:ascii="Tahoma" w:hAnsi="Tahoma" w:cs="Tahoma"/>
          <w:sz w:val="22"/>
          <w:szCs w:val="22"/>
        </w:rPr>
        <w:t>:</w:t>
      </w:r>
    </w:p>
    <w:p w14:paraId="51D92DEC" w14:textId="27A57493" w:rsidR="002377EB" w:rsidRPr="006C0609" w:rsidRDefault="002377EB" w:rsidP="00937436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6C0609">
        <w:rPr>
          <w:rFonts w:ascii="Tahoma" w:hAnsi="Tahoma" w:cs="Tahoma"/>
          <w:sz w:val="22"/>
          <w:szCs w:val="22"/>
        </w:rPr>
        <w:t>Горизонт 848</w:t>
      </w:r>
    </w:p>
    <w:p w14:paraId="05FB82C5" w14:textId="42025344" w:rsidR="00EC003D" w:rsidRPr="006C0609" w:rsidRDefault="002377EB" w:rsidP="00816747">
      <w:pPr>
        <w:jc w:val="both"/>
        <w:rPr>
          <w:rFonts w:ascii="Tahoma" w:hAnsi="Tahoma" w:cs="Tahoma"/>
          <w:sz w:val="22"/>
          <w:szCs w:val="22"/>
        </w:rPr>
      </w:pPr>
      <w:r w:rsidRPr="006C0609">
        <w:rPr>
          <w:rFonts w:ascii="Tahoma" w:hAnsi="Tahoma" w:cs="Tahoma"/>
          <w:sz w:val="22"/>
          <w:szCs w:val="22"/>
        </w:rPr>
        <w:t>Объем БВР всего: 23</w:t>
      </w:r>
      <w:r w:rsidR="00392969" w:rsidRPr="006C0609">
        <w:rPr>
          <w:rFonts w:ascii="Tahoma" w:hAnsi="Tahoma" w:cs="Tahoma"/>
          <w:sz w:val="22"/>
          <w:szCs w:val="22"/>
        </w:rPr>
        <w:t>,0 тыс. м</w:t>
      </w:r>
      <w:r w:rsidR="00392969" w:rsidRPr="00694F3F">
        <w:rPr>
          <w:rFonts w:ascii="Tahoma" w:hAnsi="Tahoma" w:cs="Tahoma"/>
          <w:sz w:val="22"/>
          <w:szCs w:val="22"/>
          <w:vertAlign w:val="superscript"/>
        </w:rPr>
        <w:t>3</w:t>
      </w:r>
      <w:r w:rsidR="00392969" w:rsidRPr="006C0609">
        <w:rPr>
          <w:rFonts w:ascii="Tahoma" w:hAnsi="Tahoma" w:cs="Tahoma"/>
          <w:sz w:val="22"/>
          <w:szCs w:val="22"/>
        </w:rPr>
        <w:t>;</w:t>
      </w:r>
    </w:p>
    <w:p w14:paraId="71486ECF" w14:textId="240A25D7" w:rsidR="00392969" w:rsidRPr="006C0609" w:rsidRDefault="00392969" w:rsidP="00816747">
      <w:pPr>
        <w:jc w:val="both"/>
        <w:rPr>
          <w:rFonts w:ascii="Tahoma" w:hAnsi="Tahoma" w:cs="Tahoma"/>
          <w:sz w:val="22"/>
          <w:szCs w:val="22"/>
        </w:rPr>
      </w:pPr>
      <w:r w:rsidRPr="006C0609">
        <w:rPr>
          <w:rFonts w:ascii="Tahoma" w:hAnsi="Tahoma" w:cs="Tahoma"/>
          <w:sz w:val="22"/>
          <w:szCs w:val="22"/>
        </w:rPr>
        <w:t>Расстояние между скважинами: 3,5 м (при глубине менее 3м уточняется проектом МВ);</w:t>
      </w:r>
    </w:p>
    <w:p w14:paraId="66C77C75" w14:textId="12F00363" w:rsidR="00392969" w:rsidRPr="006C0609" w:rsidRDefault="00392969" w:rsidP="00816747">
      <w:pPr>
        <w:jc w:val="both"/>
        <w:rPr>
          <w:rFonts w:ascii="Tahoma" w:hAnsi="Tahoma" w:cs="Tahoma"/>
          <w:sz w:val="22"/>
          <w:szCs w:val="22"/>
        </w:rPr>
      </w:pPr>
      <w:r w:rsidRPr="006C0609">
        <w:rPr>
          <w:rFonts w:ascii="Tahoma" w:hAnsi="Tahoma" w:cs="Tahoma"/>
          <w:sz w:val="22"/>
          <w:szCs w:val="22"/>
        </w:rPr>
        <w:t>Расстояние между рядами: 3,5 м (при глубине менее 3м уточняется проектом МВ);</w:t>
      </w:r>
    </w:p>
    <w:p w14:paraId="1CBEAC6E" w14:textId="2A785AFB" w:rsidR="002377EB" w:rsidRPr="006C0609" w:rsidRDefault="002377EB" w:rsidP="00816747">
      <w:pPr>
        <w:jc w:val="both"/>
        <w:rPr>
          <w:rFonts w:ascii="Tahoma" w:hAnsi="Tahoma" w:cs="Tahoma"/>
          <w:sz w:val="22"/>
          <w:szCs w:val="22"/>
        </w:rPr>
      </w:pPr>
      <w:r w:rsidRPr="006C0609">
        <w:rPr>
          <w:rFonts w:ascii="Tahoma" w:hAnsi="Tahoma" w:cs="Tahoma"/>
          <w:sz w:val="22"/>
          <w:szCs w:val="22"/>
        </w:rPr>
        <w:t>Общая пло</w:t>
      </w:r>
      <w:r w:rsidR="006C0609" w:rsidRPr="006C0609">
        <w:rPr>
          <w:rFonts w:ascii="Tahoma" w:hAnsi="Tahoma" w:cs="Tahoma"/>
          <w:sz w:val="22"/>
          <w:szCs w:val="22"/>
        </w:rPr>
        <w:t>щадь 3100 м</w:t>
      </w:r>
      <w:r w:rsidR="00694F3F" w:rsidRPr="00694F3F">
        <w:rPr>
          <w:rFonts w:ascii="Tahoma" w:hAnsi="Tahoma" w:cs="Tahoma"/>
          <w:sz w:val="22"/>
          <w:szCs w:val="22"/>
          <w:vertAlign w:val="superscript"/>
        </w:rPr>
        <w:t>2</w:t>
      </w:r>
      <w:r w:rsidR="006C0609" w:rsidRPr="006C0609">
        <w:rPr>
          <w:rFonts w:ascii="Tahoma" w:hAnsi="Tahoma" w:cs="Tahoma"/>
          <w:sz w:val="22"/>
          <w:szCs w:val="22"/>
        </w:rPr>
        <w:t>;</w:t>
      </w:r>
    </w:p>
    <w:p w14:paraId="13B26650" w14:textId="7D38C1A0" w:rsidR="006C0609" w:rsidRPr="006C0609" w:rsidRDefault="006C0609" w:rsidP="00816747">
      <w:pPr>
        <w:jc w:val="both"/>
        <w:rPr>
          <w:rFonts w:ascii="Tahoma" w:hAnsi="Tahoma" w:cs="Tahoma"/>
          <w:sz w:val="22"/>
          <w:szCs w:val="22"/>
        </w:rPr>
      </w:pPr>
      <w:r w:rsidRPr="006C0609">
        <w:rPr>
          <w:rFonts w:ascii="Tahoma" w:hAnsi="Tahoma" w:cs="Tahoma"/>
          <w:sz w:val="22"/>
          <w:szCs w:val="22"/>
        </w:rPr>
        <w:t>Количество скважин 279 ед.;</w:t>
      </w:r>
    </w:p>
    <w:p w14:paraId="05692066" w14:textId="27A4F429" w:rsidR="006C0609" w:rsidRPr="006C0609" w:rsidRDefault="006C0609" w:rsidP="00816747">
      <w:pPr>
        <w:jc w:val="both"/>
        <w:rPr>
          <w:rFonts w:ascii="Tahoma" w:hAnsi="Tahoma" w:cs="Tahoma"/>
          <w:sz w:val="22"/>
          <w:szCs w:val="22"/>
        </w:rPr>
      </w:pPr>
      <w:r w:rsidRPr="006C0609">
        <w:rPr>
          <w:rFonts w:ascii="Tahoma" w:hAnsi="Tahoma" w:cs="Tahoma"/>
          <w:sz w:val="22"/>
          <w:szCs w:val="22"/>
        </w:rPr>
        <w:t>Бурение 2 200 м;</w:t>
      </w:r>
    </w:p>
    <w:p w14:paraId="7E379E62" w14:textId="2E2AC5A6" w:rsidR="006C0609" w:rsidRPr="006C0609" w:rsidRDefault="006C0609" w:rsidP="00816747">
      <w:pPr>
        <w:jc w:val="both"/>
        <w:rPr>
          <w:rFonts w:ascii="Tahoma" w:hAnsi="Tahoma" w:cs="Tahoma"/>
          <w:sz w:val="22"/>
          <w:szCs w:val="22"/>
        </w:rPr>
      </w:pPr>
      <w:r w:rsidRPr="006C0609">
        <w:rPr>
          <w:rFonts w:ascii="Tahoma" w:eastAsia="Times New Roman" w:hAnsi="Tahoma" w:cs="Tahoma"/>
          <w:sz w:val="22"/>
          <w:szCs w:val="22"/>
          <w:lang w:bidi="ar-SA"/>
        </w:rPr>
        <w:t>Средняя глубина скважин</w:t>
      </w:r>
      <w:r w:rsidRPr="006C0609">
        <w:rPr>
          <w:rFonts w:ascii="Tahoma" w:hAnsi="Tahoma" w:cs="Tahoma"/>
          <w:sz w:val="22"/>
          <w:szCs w:val="22"/>
        </w:rPr>
        <w:t xml:space="preserve"> 7,5 м</w:t>
      </w:r>
      <w:r w:rsidR="00694F3F">
        <w:rPr>
          <w:rFonts w:ascii="Tahoma" w:hAnsi="Tahoma" w:cs="Tahoma"/>
          <w:sz w:val="22"/>
          <w:szCs w:val="22"/>
        </w:rPr>
        <w:t xml:space="preserve"> (с учетом перебура 0,5м)</w:t>
      </w:r>
      <w:r w:rsidRPr="006C0609">
        <w:rPr>
          <w:rFonts w:ascii="Tahoma" w:hAnsi="Tahoma" w:cs="Tahoma"/>
          <w:sz w:val="22"/>
          <w:szCs w:val="22"/>
        </w:rPr>
        <w:t>;</w:t>
      </w:r>
    </w:p>
    <w:p w14:paraId="4FA71B4B" w14:textId="5FEC2557" w:rsidR="006C0609" w:rsidRPr="006C0609" w:rsidRDefault="006C0609" w:rsidP="00816747">
      <w:pPr>
        <w:jc w:val="both"/>
        <w:rPr>
          <w:rFonts w:ascii="Tahoma" w:eastAsia="Times New Roman" w:hAnsi="Tahoma" w:cs="Tahoma"/>
          <w:sz w:val="22"/>
          <w:szCs w:val="22"/>
          <w:lang w:bidi="ar-SA"/>
        </w:rPr>
      </w:pPr>
      <w:r w:rsidRPr="006C0609">
        <w:rPr>
          <w:rFonts w:ascii="Tahoma" w:eastAsia="Times New Roman" w:hAnsi="Tahoma" w:cs="Tahoma"/>
          <w:sz w:val="22"/>
          <w:szCs w:val="22"/>
          <w:lang w:bidi="ar-SA"/>
        </w:rPr>
        <w:t>Диаметр скважины 130 мм.</w:t>
      </w:r>
    </w:p>
    <w:p w14:paraId="016174AB" w14:textId="6E8B8D0F" w:rsidR="006C0609" w:rsidRPr="006C0609" w:rsidRDefault="006C0609" w:rsidP="00816747">
      <w:pPr>
        <w:jc w:val="both"/>
        <w:rPr>
          <w:rFonts w:ascii="Tahoma" w:eastAsia="Times New Roman" w:hAnsi="Tahoma" w:cs="Tahoma"/>
          <w:sz w:val="22"/>
          <w:szCs w:val="22"/>
          <w:lang w:bidi="ar-SA"/>
        </w:rPr>
      </w:pPr>
    </w:p>
    <w:p w14:paraId="55BA3D8C" w14:textId="72328ED1" w:rsidR="006C0609" w:rsidRPr="006C0609" w:rsidRDefault="006C0609" w:rsidP="006C0609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6C0609">
        <w:rPr>
          <w:rFonts w:ascii="Tahoma" w:hAnsi="Tahoma" w:cs="Tahoma"/>
          <w:sz w:val="22"/>
          <w:szCs w:val="22"/>
        </w:rPr>
        <w:t>Горизонт 860</w:t>
      </w:r>
    </w:p>
    <w:p w14:paraId="64D7F587" w14:textId="1E12BFED" w:rsidR="006C0609" w:rsidRPr="006C0609" w:rsidRDefault="006C0609" w:rsidP="006C0609">
      <w:pPr>
        <w:jc w:val="both"/>
        <w:rPr>
          <w:rFonts w:ascii="Tahoma" w:hAnsi="Tahoma" w:cs="Tahoma"/>
          <w:sz w:val="22"/>
          <w:szCs w:val="22"/>
        </w:rPr>
      </w:pPr>
      <w:r w:rsidRPr="006C0609">
        <w:rPr>
          <w:rFonts w:ascii="Tahoma" w:hAnsi="Tahoma" w:cs="Tahoma"/>
          <w:sz w:val="22"/>
          <w:szCs w:val="22"/>
        </w:rPr>
        <w:t>Объем БВР всего: 27,0 тыс. м</w:t>
      </w:r>
      <w:r w:rsidRPr="00694F3F">
        <w:rPr>
          <w:rFonts w:ascii="Tahoma" w:hAnsi="Tahoma" w:cs="Tahoma"/>
          <w:sz w:val="22"/>
          <w:szCs w:val="22"/>
          <w:vertAlign w:val="superscript"/>
        </w:rPr>
        <w:t>3</w:t>
      </w:r>
      <w:r w:rsidRPr="006C0609">
        <w:rPr>
          <w:rFonts w:ascii="Tahoma" w:hAnsi="Tahoma" w:cs="Tahoma"/>
          <w:sz w:val="22"/>
          <w:szCs w:val="22"/>
        </w:rPr>
        <w:t>;</w:t>
      </w:r>
    </w:p>
    <w:p w14:paraId="4BF33BCC" w14:textId="77777777" w:rsidR="006C0609" w:rsidRPr="002D17D3" w:rsidRDefault="006C0609" w:rsidP="006C0609">
      <w:pPr>
        <w:jc w:val="both"/>
        <w:rPr>
          <w:rFonts w:ascii="Tahoma" w:hAnsi="Tahoma" w:cs="Tahoma"/>
          <w:sz w:val="22"/>
          <w:szCs w:val="22"/>
        </w:rPr>
      </w:pPr>
      <w:r w:rsidRPr="006C0609">
        <w:rPr>
          <w:rFonts w:ascii="Tahoma" w:hAnsi="Tahoma" w:cs="Tahoma"/>
          <w:sz w:val="22"/>
          <w:szCs w:val="22"/>
        </w:rPr>
        <w:t xml:space="preserve">Расстояние между скважинами: 3,5 м (при глубине менее 3м уточняется проектом </w:t>
      </w:r>
      <w:r w:rsidRPr="002D17D3">
        <w:rPr>
          <w:rFonts w:ascii="Tahoma" w:hAnsi="Tahoma" w:cs="Tahoma"/>
          <w:sz w:val="22"/>
          <w:szCs w:val="22"/>
        </w:rPr>
        <w:t>МВ);</w:t>
      </w:r>
    </w:p>
    <w:p w14:paraId="4D49CF56" w14:textId="77777777" w:rsidR="006C0609" w:rsidRPr="006C0609" w:rsidRDefault="006C0609" w:rsidP="006C0609">
      <w:pPr>
        <w:jc w:val="both"/>
        <w:rPr>
          <w:rFonts w:ascii="Tahoma" w:hAnsi="Tahoma" w:cs="Tahoma"/>
          <w:sz w:val="22"/>
          <w:szCs w:val="22"/>
        </w:rPr>
      </w:pPr>
      <w:r w:rsidRPr="002D17D3">
        <w:rPr>
          <w:rFonts w:ascii="Tahoma" w:hAnsi="Tahoma" w:cs="Tahoma"/>
          <w:sz w:val="22"/>
          <w:szCs w:val="22"/>
        </w:rPr>
        <w:t>Расстояние между рядами: 3,5 м (при глубине менее 3м уточняется проектом МВ);</w:t>
      </w:r>
    </w:p>
    <w:p w14:paraId="23A3E1FF" w14:textId="52CCBF0D" w:rsidR="006C0609" w:rsidRPr="006C0609" w:rsidRDefault="006C0609" w:rsidP="006C0609">
      <w:pPr>
        <w:jc w:val="both"/>
        <w:rPr>
          <w:rFonts w:ascii="Tahoma" w:hAnsi="Tahoma" w:cs="Tahoma"/>
          <w:sz w:val="22"/>
          <w:szCs w:val="22"/>
        </w:rPr>
      </w:pPr>
      <w:r w:rsidRPr="006C0609">
        <w:rPr>
          <w:rFonts w:ascii="Tahoma" w:hAnsi="Tahoma" w:cs="Tahoma"/>
          <w:sz w:val="22"/>
          <w:szCs w:val="22"/>
        </w:rPr>
        <w:t>Общая площадь 6 300 м</w:t>
      </w:r>
      <w:r w:rsidR="00694F3F" w:rsidRPr="00694F3F">
        <w:rPr>
          <w:rFonts w:ascii="Tahoma" w:hAnsi="Tahoma" w:cs="Tahoma"/>
          <w:sz w:val="22"/>
          <w:szCs w:val="22"/>
          <w:vertAlign w:val="superscript"/>
        </w:rPr>
        <w:t>2</w:t>
      </w:r>
      <w:r w:rsidRPr="006C0609">
        <w:rPr>
          <w:rFonts w:ascii="Tahoma" w:hAnsi="Tahoma" w:cs="Tahoma"/>
          <w:sz w:val="22"/>
          <w:szCs w:val="22"/>
        </w:rPr>
        <w:t>;</w:t>
      </w:r>
    </w:p>
    <w:p w14:paraId="6121BF9D" w14:textId="1F3464D9" w:rsidR="006C0609" w:rsidRPr="006C0609" w:rsidRDefault="006C0609" w:rsidP="006C0609">
      <w:pPr>
        <w:jc w:val="both"/>
        <w:rPr>
          <w:rFonts w:ascii="Tahoma" w:hAnsi="Tahoma" w:cs="Tahoma"/>
          <w:sz w:val="22"/>
          <w:szCs w:val="22"/>
        </w:rPr>
      </w:pPr>
      <w:r w:rsidRPr="006C0609">
        <w:rPr>
          <w:rFonts w:ascii="Tahoma" w:hAnsi="Tahoma" w:cs="Tahoma"/>
          <w:sz w:val="22"/>
          <w:szCs w:val="22"/>
        </w:rPr>
        <w:t>Количество скважин 566 ед.;</w:t>
      </w:r>
    </w:p>
    <w:p w14:paraId="66C0CAEA" w14:textId="5414AE2C" w:rsidR="006C0609" w:rsidRPr="006C0609" w:rsidRDefault="006C0609" w:rsidP="006C0609">
      <w:pPr>
        <w:jc w:val="both"/>
        <w:rPr>
          <w:rFonts w:ascii="Tahoma" w:hAnsi="Tahoma" w:cs="Tahoma"/>
          <w:sz w:val="22"/>
          <w:szCs w:val="22"/>
        </w:rPr>
      </w:pPr>
      <w:r w:rsidRPr="006C0609">
        <w:rPr>
          <w:rFonts w:ascii="Tahoma" w:hAnsi="Tahoma" w:cs="Tahoma"/>
          <w:sz w:val="22"/>
          <w:szCs w:val="22"/>
        </w:rPr>
        <w:t>Бурение 2 600 м;</w:t>
      </w:r>
    </w:p>
    <w:p w14:paraId="0D356DE5" w14:textId="741DF46C" w:rsidR="006C0609" w:rsidRPr="006C0609" w:rsidRDefault="006C0609" w:rsidP="006C0609">
      <w:pPr>
        <w:jc w:val="both"/>
        <w:rPr>
          <w:rFonts w:ascii="Tahoma" w:hAnsi="Tahoma" w:cs="Tahoma"/>
          <w:sz w:val="22"/>
          <w:szCs w:val="22"/>
        </w:rPr>
      </w:pPr>
      <w:r w:rsidRPr="006C0609">
        <w:rPr>
          <w:rFonts w:ascii="Tahoma" w:eastAsia="Times New Roman" w:hAnsi="Tahoma" w:cs="Tahoma"/>
          <w:sz w:val="22"/>
          <w:szCs w:val="22"/>
          <w:lang w:bidi="ar-SA"/>
        </w:rPr>
        <w:t>Средняя глубина скважин</w:t>
      </w:r>
      <w:r w:rsidRPr="006C0609">
        <w:rPr>
          <w:rFonts w:ascii="Tahoma" w:hAnsi="Tahoma" w:cs="Tahoma"/>
          <w:sz w:val="22"/>
          <w:szCs w:val="22"/>
        </w:rPr>
        <w:t xml:space="preserve"> 4,3 м</w:t>
      </w:r>
      <w:r w:rsidR="00694F3F">
        <w:rPr>
          <w:rFonts w:ascii="Tahoma" w:hAnsi="Tahoma" w:cs="Tahoma"/>
          <w:sz w:val="22"/>
          <w:szCs w:val="22"/>
        </w:rPr>
        <w:t xml:space="preserve"> (с учетом перебура 0,5м)</w:t>
      </w:r>
      <w:r w:rsidRPr="006C0609">
        <w:rPr>
          <w:rFonts w:ascii="Tahoma" w:hAnsi="Tahoma" w:cs="Tahoma"/>
          <w:sz w:val="22"/>
          <w:szCs w:val="22"/>
        </w:rPr>
        <w:t>;</w:t>
      </w:r>
    </w:p>
    <w:p w14:paraId="55C59978" w14:textId="6A812F23" w:rsidR="006C0609" w:rsidRPr="006C0609" w:rsidRDefault="006C0609" w:rsidP="006C0609">
      <w:pPr>
        <w:jc w:val="both"/>
        <w:rPr>
          <w:rFonts w:ascii="Tahoma" w:hAnsi="Tahoma" w:cs="Tahoma"/>
          <w:sz w:val="22"/>
          <w:szCs w:val="22"/>
        </w:rPr>
      </w:pPr>
      <w:r w:rsidRPr="006C0609">
        <w:rPr>
          <w:rFonts w:ascii="Tahoma" w:eastAsia="Times New Roman" w:hAnsi="Tahoma" w:cs="Tahoma"/>
          <w:sz w:val="22"/>
          <w:szCs w:val="22"/>
          <w:lang w:bidi="ar-SA"/>
        </w:rPr>
        <w:t>Диаметр скважины 130 мм.</w:t>
      </w:r>
    </w:p>
    <w:p w14:paraId="7AAF743A" w14:textId="77777777" w:rsidR="006C0609" w:rsidRPr="006C0609" w:rsidRDefault="006C0609" w:rsidP="00816747">
      <w:pPr>
        <w:jc w:val="both"/>
        <w:rPr>
          <w:rFonts w:ascii="Tahoma" w:hAnsi="Tahoma" w:cs="Tahoma"/>
          <w:sz w:val="22"/>
          <w:szCs w:val="22"/>
          <w:highlight w:val="yellow"/>
        </w:rPr>
      </w:pPr>
    </w:p>
    <w:p w14:paraId="175C20E1" w14:textId="0B00354B" w:rsidR="00EC003D" w:rsidRPr="00937436" w:rsidRDefault="00EC003D" w:rsidP="00816747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</w:t>
      </w:r>
    </w:p>
    <w:p w14:paraId="1B419DB7" w14:textId="77777777" w:rsidR="001001E6" w:rsidRPr="00937436" w:rsidRDefault="00552344" w:rsidP="00694F3F">
      <w:pPr>
        <w:pStyle w:val="a7"/>
        <w:shd w:val="clear" w:color="auto" w:fill="auto"/>
        <w:ind w:firstLine="709"/>
        <w:jc w:val="both"/>
      </w:pPr>
      <w:r w:rsidRPr="00937436">
        <w:t>Буровые работы ведутся силами Подрядчика, своими станками и</w:t>
      </w:r>
      <w:r w:rsidR="006B4EC8" w:rsidRPr="00937436">
        <w:t xml:space="preserve"> расходными </w:t>
      </w:r>
      <w:r w:rsidRPr="00937436">
        <w:t>материалами.</w:t>
      </w:r>
    </w:p>
    <w:p w14:paraId="6750763C" w14:textId="77777777" w:rsidR="00B318D4" w:rsidRPr="00937436" w:rsidRDefault="00B318D4" w:rsidP="00694F3F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Сезонное промерзание дневной поверхности достигает </w:t>
      </w:r>
      <w:r w:rsidR="00735CE2" w:rsidRPr="00937436">
        <w:rPr>
          <w:rFonts w:ascii="Tahoma" w:hAnsi="Tahoma" w:cs="Tahoma"/>
          <w:sz w:val="22"/>
          <w:szCs w:val="22"/>
        </w:rPr>
        <w:t>5</w:t>
      </w:r>
      <w:r w:rsidR="00933AC5" w:rsidRPr="00937436">
        <w:rPr>
          <w:rFonts w:ascii="Tahoma" w:hAnsi="Tahoma" w:cs="Tahoma"/>
          <w:sz w:val="22"/>
          <w:szCs w:val="22"/>
        </w:rPr>
        <w:t xml:space="preserve"> </w:t>
      </w:r>
      <w:r w:rsidRPr="00937436">
        <w:rPr>
          <w:rFonts w:ascii="Tahoma" w:hAnsi="Tahoma" w:cs="Tahoma"/>
          <w:sz w:val="22"/>
          <w:szCs w:val="22"/>
        </w:rPr>
        <w:t>м</w:t>
      </w:r>
      <w:r w:rsidR="00735CE2" w:rsidRPr="00937436">
        <w:rPr>
          <w:rFonts w:ascii="Tahoma" w:hAnsi="Tahoma" w:cs="Tahoma"/>
          <w:sz w:val="22"/>
          <w:szCs w:val="22"/>
        </w:rPr>
        <w:t>.</w:t>
      </w:r>
    </w:p>
    <w:p w14:paraId="14D4CCF1" w14:textId="645E90A2" w:rsidR="00000B1B" w:rsidRPr="00937436" w:rsidRDefault="00B318D4" w:rsidP="00694F3F">
      <w:pPr>
        <w:autoSpaceDE w:val="0"/>
        <w:autoSpaceDN w:val="0"/>
        <w:adjustRightInd w:val="0"/>
        <w:ind w:firstLine="709"/>
        <w:jc w:val="both"/>
        <w:rPr>
          <w:rFonts w:ascii="Tahoma" w:hAnsi="Tahoma" w:cs="Tahoma"/>
          <w:color w:val="auto"/>
          <w:sz w:val="22"/>
          <w:szCs w:val="22"/>
          <w:lang w:bidi="ar-SA"/>
        </w:rPr>
      </w:pPr>
      <w:r w:rsidRPr="00937436">
        <w:rPr>
          <w:rFonts w:ascii="Tahoma" w:hAnsi="Tahoma" w:cs="Tahoma"/>
          <w:sz w:val="22"/>
          <w:szCs w:val="22"/>
        </w:rPr>
        <w:t>Крепость</w:t>
      </w:r>
      <w:r w:rsidR="00A04B4C">
        <w:rPr>
          <w:rFonts w:ascii="Tahoma" w:hAnsi="Tahoma" w:cs="Tahoma"/>
          <w:sz w:val="22"/>
          <w:szCs w:val="22"/>
        </w:rPr>
        <w:t xml:space="preserve"> пород</w:t>
      </w:r>
      <w:r w:rsidRPr="00937436">
        <w:rPr>
          <w:rFonts w:ascii="Tahoma" w:hAnsi="Tahoma" w:cs="Tahoma"/>
          <w:sz w:val="22"/>
          <w:szCs w:val="22"/>
        </w:rPr>
        <w:t xml:space="preserve"> </w:t>
      </w:r>
      <w:r w:rsidR="00000B1B" w:rsidRPr="00937436">
        <w:rPr>
          <w:rFonts w:ascii="Tahoma" w:hAnsi="Tahoma" w:cs="Tahoma"/>
          <w:color w:val="auto"/>
          <w:sz w:val="22"/>
          <w:szCs w:val="22"/>
          <w:lang w:bidi="ar-SA"/>
        </w:rPr>
        <w:t xml:space="preserve">по шкале проф. М.М. Протодьяконова </w:t>
      </w:r>
      <w:r w:rsidR="003F4996" w:rsidRPr="00937436">
        <w:rPr>
          <w:rFonts w:ascii="Tahoma" w:hAnsi="Tahoma" w:cs="Tahoma"/>
          <w:color w:val="auto"/>
          <w:sz w:val="22"/>
          <w:szCs w:val="22"/>
          <w:lang w:bidi="ar-SA"/>
        </w:rPr>
        <w:t>–</w:t>
      </w:r>
      <w:r w:rsidRPr="00937436">
        <w:rPr>
          <w:rFonts w:ascii="Tahoma" w:hAnsi="Tahoma" w:cs="Tahoma"/>
          <w:sz w:val="22"/>
          <w:szCs w:val="22"/>
        </w:rPr>
        <w:t xml:space="preserve"> </w:t>
      </w:r>
      <w:r w:rsidR="003F4996" w:rsidRPr="00937436">
        <w:rPr>
          <w:rFonts w:ascii="Tahoma" w:hAnsi="Tahoma" w:cs="Tahoma"/>
          <w:color w:val="auto"/>
          <w:sz w:val="22"/>
          <w:szCs w:val="22"/>
          <w:lang w:bidi="ar-SA"/>
        </w:rPr>
        <w:t>f&gt; =</w:t>
      </w:r>
      <w:r w:rsidR="00000B1B" w:rsidRPr="00937436">
        <w:rPr>
          <w:rFonts w:ascii="Tahoma" w:hAnsi="Tahoma" w:cs="Tahoma"/>
          <w:color w:val="auto"/>
          <w:sz w:val="22"/>
          <w:szCs w:val="22"/>
          <w:lang w:bidi="ar-SA"/>
        </w:rPr>
        <w:t xml:space="preserve">19, </w:t>
      </w:r>
      <w:r w:rsidR="00000B1B" w:rsidRPr="00937436">
        <w:rPr>
          <w:rFonts w:ascii="Tahoma" w:hAnsi="Tahoma" w:cs="Tahoma"/>
          <w:sz w:val="22"/>
          <w:szCs w:val="22"/>
        </w:rPr>
        <w:t xml:space="preserve">группа грунтов 11 - </w:t>
      </w:r>
      <w:r w:rsidR="00000B1B" w:rsidRPr="00937436">
        <w:rPr>
          <w:rFonts w:ascii="Tahoma" w:hAnsi="Tahoma" w:cs="Tahoma"/>
          <w:color w:val="auto"/>
          <w:sz w:val="22"/>
          <w:szCs w:val="22"/>
          <w:lang w:bidi="ar-SA"/>
        </w:rPr>
        <w:t>Магматические породы мелкозернистые невыветрелые исключительной прочности.</w:t>
      </w:r>
    </w:p>
    <w:p w14:paraId="661824D9" w14:textId="32297D9D" w:rsidR="00B318D4" w:rsidRPr="00937436" w:rsidRDefault="00B318D4" w:rsidP="00694F3F">
      <w:pPr>
        <w:ind w:firstLine="709"/>
        <w:jc w:val="both"/>
        <w:rPr>
          <w:rFonts w:ascii="Tahoma" w:hAnsi="Tahoma" w:cs="Tahoma"/>
          <w:color w:val="auto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Допустимый выход негабарита – </w:t>
      </w:r>
      <w:r w:rsidR="005018BB">
        <w:rPr>
          <w:rFonts w:ascii="Tahoma" w:hAnsi="Tahoma" w:cs="Tahoma"/>
          <w:sz w:val="22"/>
          <w:szCs w:val="22"/>
        </w:rPr>
        <w:t>3</w:t>
      </w:r>
      <w:r w:rsidRPr="00937436">
        <w:rPr>
          <w:rFonts w:ascii="Tahoma" w:hAnsi="Tahoma" w:cs="Tahoma"/>
          <w:sz w:val="22"/>
          <w:szCs w:val="22"/>
        </w:rPr>
        <w:t>%.</w:t>
      </w:r>
      <w:r w:rsidR="00FC2BDF" w:rsidRPr="00937436">
        <w:rPr>
          <w:rFonts w:ascii="Tahoma" w:hAnsi="Tahoma" w:cs="Tahoma"/>
          <w:sz w:val="22"/>
          <w:szCs w:val="22"/>
        </w:rPr>
        <w:t xml:space="preserve"> </w:t>
      </w:r>
    </w:p>
    <w:p w14:paraId="5011A533" w14:textId="76A13386" w:rsidR="00B318D4" w:rsidRPr="00937436" w:rsidRDefault="00A92B06" w:rsidP="00694F3F">
      <w:pPr>
        <w:ind w:firstLine="709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Объемный вес породы – 2,</w:t>
      </w:r>
      <w:r w:rsidR="006B4EC8" w:rsidRPr="00937436">
        <w:rPr>
          <w:rFonts w:ascii="Tahoma" w:hAnsi="Tahoma" w:cs="Tahoma"/>
          <w:sz w:val="22"/>
          <w:szCs w:val="22"/>
        </w:rPr>
        <w:t>86</w:t>
      </w:r>
      <w:r w:rsidR="00B318D4" w:rsidRPr="00937436">
        <w:rPr>
          <w:rFonts w:ascii="Tahoma" w:hAnsi="Tahoma" w:cs="Tahoma"/>
          <w:sz w:val="22"/>
          <w:szCs w:val="22"/>
        </w:rPr>
        <w:t xml:space="preserve"> </w:t>
      </w:r>
      <w:r w:rsidR="003F4996" w:rsidRPr="00937436">
        <w:rPr>
          <w:rFonts w:ascii="Tahoma" w:hAnsi="Tahoma" w:cs="Tahoma"/>
          <w:sz w:val="22"/>
          <w:szCs w:val="22"/>
        </w:rPr>
        <w:t>т</w:t>
      </w:r>
      <w:r w:rsidR="00B318D4" w:rsidRPr="00937436">
        <w:rPr>
          <w:rFonts w:ascii="Tahoma" w:hAnsi="Tahoma" w:cs="Tahoma"/>
          <w:sz w:val="22"/>
          <w:szCs w:val="22"/>
        </w:rPr>
        <w:t>/м</w:t>
      </w:r>
      <w:r w:rsidR="00B318D4" w:rsidRPr="00937436">
        <w:rPr>
          <w:rFonts w:ascii="Tahoma" w:hAnsi="Tahoma" w:cs="Tahoma"/>
          <w:sz w:val="22"/>
          <w:szCs w:val="22"/>
          <w:vertAlign w:val="superscript"/>
        </w:rPr>
        <w:t>3</w:t>
      </w:r>
      <w:r w:rsidR="00B318D4" w:rsidRPr="00937436">
        <w:rPr>
          <w:rFonts w:ascii="Tahoma" w:hAnsi="Tahoma" w:cs="Tahoma"/>
          <w:sz w:val="22"/>
          <w:szCs w:val="22"/>
        </w:rPr>
        <w:t>.</w:t>
      </w:r>
    </w:p>
    <w:p w14:paraId="4FFB73DD" w14:textId="77777777" w:rsidR="00B318D4" w:rsidRPr="00937436" w:rsidRDefault="00B318D4" w:rsidP="00694F3F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5018BB">
        <w:rPr>
          <w:rFonts w:ascii="Tahoma" w:hAnsi="Tahoma" w:cs="Tahoma"/>
          <w:sz w:val="22"/>
          <w:szCs w:val="22"/>
        </w:rPr>
        <w:t xml:space="preserve">Коэффициент разрыхления после </w:t>
      </w:r>
      <w:r w:rsidR="0082405B" w:rsidRPr="005018BB">
        <w:rPr>
          <w:rFonts w:ascii="Tahoma" w:hAnsi="Tahoma" w:cs="Tahoma"/>
          <w:sz w:val="22"/>
          <w:szCs w:val="22"/>
        </w:rPr>
        <w:t>буровзрывных работ</w:t>
      </w:r>
      <w:r w:rsidRPr="005018BB">
        <w:rPr>
          <w:rFonts w:ascii="Tahoma" w:hAnsi="Tahoma" w:cs="Tahoma"/>
          <w:sz w:val="22"/>
          <w:szCs w:val="22"/>
        </w:rPr>
        <w:t xml:space="preserve"> – 1,</w:t>
      </w:r>
      <w:r w:rsidR="00CF63B0" w:rsidRPr="005018BB">
        <w:rPr>
          <w:rFonts w:ascii="Tahoma" w:hAnsi="Tahoma" w:cs="Tahoma"/>
          <w:sz w:val="22"/>
          <w:szCs w:val="22"/>
        </w:rPr>
        <w:t>4</w:t>
      </w:r>
      <w:r w:rsidR="006B4EC8" w:rsidRPr="005018BB">
        <w:rPr>
          <w:rFonts w:ascii="Tahoma" w:hAnsi="Tahoma" w:cs="Tahoma"/>
          <w:sz w:val="22"/>
          <w:szCs w:val="22"/>
        </w:rPr>
        <w:t>.</w:t>
      </w:r>
      <w:r w:rsidR="000E2C47">
        <w:rPr>
          <w:rFonts w:ascii="Tahoma" w:hAnsi="Tahoma" w:cs="Tahoma"/>
          <w:sz w:val="22"/>
          <w:szCs w:val="22"/>
        </w:rPr>
        <w:t xml:space="preserve">  </w:t>
      </w:r>
      <w:r w:rsidR="00CF63B0">
        <w:rPr>
          <w:rFonts w:ascii="Tahoma" w:hAnsi="Tahoma" w:cs="Tahoma"/>
          <w:sz w:val="22"/>
          <w:szCs w:val="22"/>
        </w:rPr>
        <w:t xml:space="preserve"> </w:t>
      </w:r>
    </w:p>
    <w:p w14:paraId="7C98B30F" w14:textId="7A62FF26" w:rsidR="00B318D4" w:rsidRPr="00937436" w:rsidRDefault="00B318D4" w:rsidP="00694F3F">
      <w:pPr>
        <w:ind w:firstLine="709"/>
        <w:rPr>
          <w:rFonts w:ascii="Tahoma" w:hAnsi="Tahoma" w:cs="Tahoma"/>
          <w:sz w:val="22"/>
          <w:szCs w:val="22"/>
        </w:rPr>
      </w:pPr>
      <w:r w:rsidRPr="00B133C2">
        <w:rPr>
          <w:rFonts w:ascii="Tahoma" w:hAnsi="Tahoma" w:cs="Tahoma"/>
          <w:sz w:val="22"/>
          <w:szCs w:val="22"/>
        </w:rPr>
        <w:t>Объём гор</w:t>
      </w:r>
      <w:r w:rsidR="00A92B06" w:rsidRPr="00B133C2">
        <w:rPr>
          <w:rFonts w:ascii="Tahoma" w:hAnsi="Tahoma" w:cs="Tahoma"/>
          <w:sz w:val="22"/>
          <w:szCs w:val="22"/>
        </w:rPr>
        <w:t>ной массы в «целике» подлежащие буровзрывным работам</w:t>
      </w:r>
      <w:r w:rsidR="00554F79" w:rsidRPr="00B133C2">
        <w:rPr>
          <w:rFonts w:ascii="Tahoma" w:hAnsi="Tahoma" w:cs="Tahoma"/>
          <w:sz w:val="22"/>
          <w:szCs w:val="22"/>
        </w:rPr>
        <w:t xml:space="preserve"> на 2025</w:t>
      </w:r>
      <w:r w:rsidRPr="00B133C2">
        <w:rPr>
          <w:rFonts w:ascii="Tahoma" w:hAnsi="Tahoma" w:cs="Tahoma"/>
          <w:sz w:val="22"/>
          <w:szCs w:val="22"/>
        </w:rPr>
        <w:t xml:space="preserve"> г</w:t>
      </w:r>
      <w:r w:rsidR="001E6F6E" w:rsidRPr="00B133C2">
        <w:rPr>
          <w:rFonts w:ascii="Tahoma" w:hAnsi="Tahoma" w:cs="Tahoma"/>
          <w:sz w:val="22"/>
          <w:szCs w:val="22"/>
        </w:rPr>
        <w:t>од</w:t>
      </w:r>
      <w:r w:rsidRPr="00B133C2">
        <w:rPr>
          <w:rFonts w:ascii="Tahoma" w:hAnsi="Tahoma" w:cs="Tahoma"/>
          <w:sz w:val="22"/>
          <w:szCs w:val="22"/>
        </w:rPr>
        <w:t xml:space="preserve">: - </w:t>
      </w:r>
      <w:r w:rsidR="00554F79" w:rsidRPr="00B133C2">
        <w:rPr>
          <w:rFonts w:ascii="Tahoma" w:hAnsi="Tahoma" w:cs="Tahoma"/>
          <w:sz w:val="22"/>
          <w:szCs w:val="22"/>
        </w:rPr>
        <w:t>50</w:t>
      </w:r>
      <w:r w:rsidRPr="00B133C2">
        <w:rPr>
          <w:rFonts w:ascii="Tahoma" w:hAnsi="Tahoma" w:cs="Tahoma"/>
          <w:sz w:val="22"/>
          <w:szCs w:val="22"/>
        </w:rPr>
        <w:t xml:space="preserve"> тыс. м</w:t>
      </w:r>
      <w:r w:rsidRPr="00B133C2">
        <w:rPr>
          <w:rFonts w:ascii="Tahoma" w:hAnsi="Tahoma" w:cs="Tahoma"/>
          <w:sz w:val="22"/>
          <w:szCs w:val="22"/>
          <w:vertAlign w:val="superscript"/>
        </w:rPr>
        <w:t>3</w:t>
      </w:r>
      <w:r w:rsidRPr="00B133C2">
        <w:rPr>
          <w:rFonts w:ascii="Tahoma" w:hAnsi="Tahoma" w:cs="Tahoma"/>
          <w:sz w:val="22"/>
          <w:szCs w:val="22"/>
        </w:rPr>
        <w:t>.</w:t>
      </w:r>
    </w:p>
    <w:p w14:paraId="091A351F" w14:textId="425477FA" w:rsidR="00B318D4" w:rsidRDefault="00B318D4" w:rsidP="00694F3F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Месторождение</w:t>
      </w:r>
      <w:r w:rsidR="006B4EC8" w:rsidRPr="00937436">
        <w:rPr>
          <w:rFonts w:ascii="Tahoma" w:hAnsi="Tahoma" w:cs="Tahoma"/>
          <w:sz w:val="22"/>
          <w:szCs w:val="22"/>
        </w:rPr>
        <w:t xml:space="preserve"> </w:t>
      </w:r>
      <w:r w:rsidRPr="00937436">
        <w:rPr>
          <w:rFonts w:ascii="Tahoma" w:hAnsi="Tahoma" w:cs="Tahoma"/>
          <w:sz w:val="22"/>
          <w:szCs w:val="22"/>
        </w:rPr>
        <w:t xml:space="preserve">(участок недр) </w:t>
      </w:r>
      <w:r w:rsidR="006B4EC8" w:rsidRPr="00937436">
        <w:rPr>
          <w:rFonts w:ascii="Tahoma" w:hAnsi="Tahoma" w:cs="Tahoma"/>
          <w:sz w:val="22"/>
          <w:szCs w:val="22"/>
        </w:rPr>
        <w:t>не</w:t>
      </w:r>
      <w:r w:rsidR="00C73EE0">
        <w:rPr>
          <w:rFonts w:ascii="Tahoma" w:hAnsi="Tahoma" w:cs="Tahoma"/>
          <w:sz w:val="22"/>
          <w:szCs w:val="22"/>
        </w:rPr>
        <w:t xml:space="preserve"> обводнено, исключени</w:t>
      </w:r>
      <w:r w:rsidR="00694F3F">
        <w:rPr>
          <w:rFonts w:ascii="Tahoma" w:hAnsi="Tahoma" w:cs="Tahoma"/>
          <w:sz w:val="22"/>
          <w:szCs w:val="22"/>
        </w:rPr>
        <w:t xml:space="preserve">е – </w:t>
      </w:r>
      <w:r w:rsidR="00C73EE0">
        <w:rPr>
          <w:rFonts w:ascii="Tahoma" w:hAnsi="Tahoma" w:cs="Tahoma"/>
          <w:sz w:val="22"/>
          <w:szCs w:val="22"/>
        </w:rPr>
        <w:t>период сезонных осадков</w:t>
      </w:r>
      <w:r w:rsidR="00694F3F">
        <w:rPr>
          <w:rFonts w:ascii="Tahoma" w:hAnsi="Tahoma" w:cs="Tahoma"/>
          <w:sz w:val="22"/>
          <w:szCs w:val="22"/>
        </w:rPr>
        <w:t>.</w:t>
      </w:r>
    </w:p>
    <w:p w14:paraId="0EDE6674" w14:textId="5E3FDB64" w:rsidR="00B318D4" w:rsidRPr="00937436" w:rsidRDefault="00B318D4" w:rsidP="00694F3F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B133C2">
        <w:rPr>
          <w:rFonts w:ascii="Tahoma" w:hAnsi="Tahoma" w:cs="Tahoma"/>
          <w:sz w:val="22"/>
          <w:szCs w:val="22"/>
        </w:rPr>
        <w:t>Для обеспечения</w:t>
      </w:r>
      <w:r w:rsidR="002C5196" w:rsidRPr="00B133C2">
        <w:rPr>
          <w:rFonts w:ascii="Tahoma" w:hAnsi="Tahoma" w:cs="Tahoma"/>
          <w:sz w:val="22"/>
          <w:szCs w:val="22"/>
        </w:rPr>
        <w:t xml:space="preserve"> подвоза взрывчатых веществ до буровзрывных блоков</w:t>
      </w:r>
      <w:r w:rsidRPr="00B133C2">
        <w:rPr>
          <w:rFonts w:ascii="Tahoma" w:hAnsi="Tahoma" w:cs="Tahoma"/>
          <w:sz w:val="22"/>
          <w:szCs w:val="22"/>
        </w:rPr>
        <w:t xml:space="preserve"> </w:t>
      </w:r>
      <w:r w:rsidR="00B133C2" w:rsidRPr="00B133C2">
        <w:rPr>
          <w:rFonts w:ascii="Tahoma" w:hAnsi="Tahoma" w:cs="Tahoma"/>
          <w:sz w:val="22"/>
          <w:szCs w:val="22"/>
        </w:rPr>
        <w:t>Подрядчик организует</w:t>
      </w:r>
      <w:r w:rsidR="002C5196" w:rsidRPr="00B133C2">
        <w:rPr>
          <w:rFonts w:ascii="Tahoma" w:hAnsi="Tahoma" w:cs="Tahoma"/>
          <w:sz w:val="22"/>
          <w:szCs w:val="22"/>
        </w:rPr>
        <w:t xml:space="preserve"> специально оборудованный под перевозку автотранспорт</w:t>
      </w:r>
      <w:r w:rsidRPr="00B133C2">
        <w:rPr>
          <w:rFonts w:ascii="Tahoma" w:hAnsi="Tahoma" w:cs="Tahoma"/>
          <w:sz w:val="22"/>
          <w:szCs w:val="22"/>
        </w:rPr>
        <w:t>.</w:t>
      </w:r>
    </w:p>
    <w:p w14:paraId="050D2F4F" w14:textId="37CE7004" w:rsidR="00B318D4" w:rsidRPr="00937436" w:rsidRDefault="00B318D4" w:rsidP="00694F3F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4601E3">
        <w:rPr>
          <w:rFonts w:ascii="Tahoma" w:hAnsi="Tahoma" w:cs="Tahoma"/>
          <w:sz w:val="22"/>
          <w:szCs w:val="22"/>
        </w:rPr>
        <w:t>Предлагаемая стоимость буровзрывных (взрывных) работ (за один кубический метр) должна включать расходы на выполнение буровзрывных (взрывных) работ, транспортировку</w:t>
      </w:r>
      <w:r w:rsidR="00A63871" w:rsidRPr="004601E3">
        <w:rPr>
          <w:rFonts w:ascii="Tahoma" w:hAnsi="Tahoma" w:cs="Tahoma"/>
          <w:sz w:val="22"/>
          <w:szCs w:val="22"/>
        </w:rPr>
        <w:t xml:space="preserve"> </w:t>
      </w:r>
      <w:r w:rsidR="00A63871" w:rsidRPr="004601E3">
        <w:rPr>
          <w:rFonts w:ascii="Tahoma" w:hAnsi="Tahoma" w:cs="Tahoma"/>
          <w:sz w:val="22"/>
          <w:szCs w:val="22"/>
        </w:rPr>
        <w:lastRenderedPageBreak/>
        <w:t xml:space="preserve">взрывчатых материалов, </w:t>
      </w:r>
      <w:r w:rsidRPr="004601E3">
        <w:rPr>
          <w:rFonts w:ascii="Tahoma" w:hAnsi="Tahoma" w:cs="Tahoma"/>
          <w:sz w:val="22"/>
          <w:szCs w:val="22"/>
        </w:rPr>
        <w:t>охрану взрывчатых веществ, разработку и согласование проекта производства работ, расходы на согласование с Заказчиком, командировочные расходы, иные расходы, уплату сборов, взносов, таможенных пошлин и других платежей, которые являются обязательными в силу закона.</w:t>
      </w:r>
    </w:p>
    <w:p w14:paraId="65DCA1E5" w14:textId="77777777" w:rsidR="00BE216E" w:rsidRPr="00937436" w:rsidRDefault="00BE216E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Подрядчик за свой счёт организовывает перевозку техники до объекта Заказчика. Затраты, связанные с поставкой техники для оказания услуг, перевозкой рабочих и служащих к месту работы и обратно, предоставление временного жилья и питания, командировок рабочих и служащих относятся к затратам Подрядчика.</w:t>
      </w:r>
    </w:p>
    <w:p w14:paraId="5C3BB0DF" w14:textId="77777777" w:rsidR="00BE216E" w:rsidRPr="00937436" w:rsidRDefault="00BE216E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Стоимость предложения должна включать в себя компенсацию всех расходов и издержек Подрядчика, которые он понёс или может понести в процессе оказания услуг, а также причитающееся ему вознаграждение.</w:t>
      </w:r>
    </w:p>
    <w:p w14:paraId="78FD3D51" w14:textId="77777777" w:rsidR="00BE216E" w:rsidRPr="00937436" w:rsidRDefault="006E0192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887DB0">
        <w:rPr>
          <w:rFonts w:ascii="Tahoma" w:hAnsi="Tahoma" w:cs="Tahoma"/>
          <w:sz w:val="22"/>
          <w:szCs w:val="22"/>
        </w:rPr>
        <w:t>Затраты на мобилизацию и демобилизацию Подрядчика</w:t>
      </w:r>
      <w:r w:rsidR="00D30BA0" w:rsidRPr="00887DB0">
        <w:rPr>
          <w:rFonts w:ascii="Tahoma" w:hAnsi="Tahoma" w:cs="Tahoma"/>
          <w:sz w:val="22"/>
          <w:szCs w:val="22"/>
        </w:rPr>
        <w:t xml:space="preserve"> (вместе </w:t>
      </w:r>
      <w:r w:rsidR="001E6F6E" w:rsidRPr="00887DB0">
        <w:rPr>
          <w:rFonts w:ascii="Tahoma" w:hAnsi="Tahoma" w:cs="Tahoma"/>
          <w:sz w:val="22"/>
          <w:szCs w:val="22"/>
        </w:rPr>
        <w:t>с</w:t>
      </w:r>
      <w:r w:rsidR="00D30BA0" w:rsidRPr="00887DB0">
        <w:rPr>
          <w:rFonts w:ascii="Tahoma" w:hAnsi="Tahoma" w:cs="Tahoma"/>
          <w:sz w:val="22"/>
          <w:szCs w:val="22"/>
        </w:rPr>
        <w:t xml:space="preserve"> оборудованием)</w:t>
      </w:r>
      <w:r w:rsidRPr="00887DB0">
        <w:rPr>
          <w:rFonts w:ascii="Tahoma" w:hAnsi="Tahoma" w:cs="Tahoma"/>
          <w:sz w:val="22"/>
          <w:szCs w:val="22"/>
        </w:rPr>
        <w:t xml:space="preserve"> должны быть указаны</w:t>
      </w:r>
      <w:r w:rsidR="000137E7" w:rsidRPr="00887DB0">
        <w:rPr>
          <w:rFonts w:ascii="Tahoma" w:hAnsi="Tahoma" w:cs="Tahoma"/>
          <w:sz w:val="22"/>
          <w:szCs w:val="22"/>
        </w:rPr>
        <w:t xml:space="preserve"> в технико-коммерческом предложении отдельной строкой.</w:t>
      </w:r>
    </w:p>
    <w:p w14:paraId="26263241" w14:textId="77777777" w:rsidR="001001E6" w:rsidRPr="00937436" w:rsidRDefault="00552344" w:rsidP="00A85D85">
      <w:pPr>
        <w:pStyle w:val="1"/>
        <w:numPr>
          <w:ilvl w:val="1"/>
          <w:numId w:val="9"/>
        </w:numPr>
        <w:shd w:val="clear" w:color="auto" w:fill="auto"/>
        <w:spacing w:line="240" w:lineRule="auto"/>
        <w:ind w:left="0" w:firstLine="709"/>
        <w:jc w:val="both"/>
        <w:rPr>
          <w:b/>
        </w:rPr>
      </w:pPr>
      <w:r w:rsidRPr="00937436">
        <w:rPr>
          <w:b/>
        </w:rPr>
        <w:t>Требования к буровым работам</w:t>
      </w:r>
      <w:r w:rsidR="008E3DFC" w:rsidRPr="00937436">
        <w:rPr>
          <w:b/>
        </w:rPr>
        <w:t>,</w:t>
      </w:r>
      <w:r w:rsidR="008E3DFC" w:rsidRPr="00937436">
        <w:t xml:space="preserve"> </w:t>
      </w:r>
      <w:r w:rsidR="008E3DFC" w:rsidRPr="00937436">
        <w:rPr>
          <w:b/>
        </w:rPr>
        <w:t>(по объему гарантий качества, требования по обоснованию затрат на результаты размещения заказа)</w:t>
      </w:r>
      <w:r w:rsidR="00F84CBB" w:rsidRPr="00937436">
        <w:rPr>
          <w:b/>
        </w:rPr>
        <w:t>.</w:t>
      </w:r>
    </w:p>
    <w:p w14:paraId="2262BBC3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B133C2">
        <w:t>Буровые станки должны быть допущены к использованию на территории РФ, технически исправны и иметь заводское исполнение.</w:t>
      </w:r>
    </w:p>
    <w:p w14:paraId="40C9DAA4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B133C2">
        <w:t>Машинисты буровых установок должны быть обучены по основной специальности, иметь соответствующее удостоверение,</w:t>
      </w:r>
      <w:r w:rsidRPr="00937436">
        <w:t xml:space="preserve"> квалификацию и опыт работы.</w:t>
      </w:r>
    </w:p>
    <w:p w14:paraId="1AD5A544" w14:textId="6126546E" w:rsidR="001001E6" w:rsidRPr="000E17BB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887DB0">
        <w:t>Буровые блока должны быть обеспечены подготовленным фронтом работ - очищенной и спланированной рабочей площадкой</w:t>
      </w:r>
      <w:r w:rsidR="00694F3F" w:rsidRPr="00887DB0">
        <w:t>.</w:t>
      </w:r>
      <w:r w:rsidR="000E17BB" w:rsidRPr="00887DB0">
        <w:t xml:space="preserve"> Подрядчик при</w:t>
      </w:r>
      <w:r w:rsidR="00694F3F" w:rsidRPr="00887DB0">
        <w:t>ступает к буровым работам после подписания</w:t>
      </w:r>
      <w:r w:rsidR="000E17BB" w:rsidRPr="00887DB0">
        <w:t xml:space="preserve"> </w:t>
      </w:r>
      <w:r w:rsidR="00694F3F" w:rsidRPr="00887DB0">
        <w:t>с Заказчиком А</w:t>
      </w:r>
      <w:r w:rsidR="000E17BB" w:rsidRPr="00887DB0">
        <w:t>кт</w:t>
      </w:r>
      <w:r w:rsidR="00694F3F" w:rsidRPr="00887DB0">
        <w:t>а</w:t>
      </w:r>
      <w:r w:rsidR="000E17BB" w:rsidRPr="00887DB0">
        <w:t xml:space="preserve"> </w:t>
      </w:r>
      <w:r w:rsidR="00694F3F" w:rsidRPr="00887DB0">
        <w:t>о готовности блока к бурению</w:t>
      </w:r>
      <w:r w:rsidR="000E17BB" w:rsidRPr="00887DB0">
        <w:t>.</w:t>
      </w:r>
    </w:p>
    <w:p w14:paraId="1131D375" w14:textId="3F81C0ED" w:rsidR="001001E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Буро</w:t>
      </w:r>
      <w:r w:rsidR="006B4EC8" w:rsidRPr="00937436">
        <w:t>вые блока должны быть огорожены</w:t>
      </w:r>
      <w:r w:rsidR="001A7CBF" w:rsidRPr="00937436">
        <w:t xml:space="preserve"> сигнальной лентой, установлены дополнительные знаки демаркации, запрещающие вход в опасную зону</w:t>
      </w:r>
      <w:r w:rsidRPr="00937436">
        <w:t>.</w:t>
      </w:r>
    </w:p>
    <w:p w14:paraId="6FD3267A" w14:textId="13D3E41A" w:rsidR="00694F3F" w:rsidRPr="00937436" w:rsidRDefault="00694F3F" w:rsidP="00A85D85">
      <w:pPr>
        <w:pStyle w:val="1"/>
        <w:shd w:val="clear" w:color="auto" w:fill="auto"/>
        <w:spacing w:line="240" w:lineRule="auto"/>
        <w:ind w:firstLine="709"/>
        <w:jc w:val="both"/>
      </w:pPr>
      <w:r>
        <w:t xml:space="preserve">Запрещено производство буровых работ на заряженном блоке. </w:t>
      </w:r>
      <w:proofErr w:type="spellStart"/>
      <w:r>
        <w:t>Перебуривание</w:t>
      </w:r>
      <w:proofErr w:type="spellEnd"/>
      <w:r>
        <w:t xml:space="preserve"> забракованных скважин должно производиться до заряжания буровзрывного блока.</w:t>
      </w:r>
    </w:p>
    <w:p w14:paraId="3F89FA5C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Не допускать оставления на заряженных блоках отходов производства, своевременно вывозить в отведенные места для последующей утилизации.</w:t>
      </w:r>
    </w:p>
    <w:p w14:paraId="2B566082" w14:textId="77777777" w:rsidR="00891FC9" w:rsidRPr="00937436" w:rsidRDefault="00891FC9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Работы должны быть выполнены с соблюдением технологии производства, а также необходимых противопожарных мероприятий, мероприятий по предупреждению чрезвычайных ситуаций, мероприятий по охране труда и охране окружающей среды.</w:t>
      </w:r>
    </w:p>
    <w:p w14:paraId="2BC120D6" w14:textId="77777777" w:rsidR="00891FC9" w:rsidRPr="00937436" w:rsidRDefault="00891FC9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Ответственность за </w:t>
      </w:r>
      <w:r w:rsidR="001A5B6C" w:rsidRPr="00937436">
        <w:rPr>
          <w:rFonts w:ascii="Tahoma" w:hAnsi="Tahoma" w:cs="Tahoma"/>
          <w:sz w:val="22"/>
          <w:szCs w:val="22"/>
        </w:rPr>
        <w:t>нарушения</w:t>
      </w:r>
      <w:r w:rsidR="009400DA" w:rsidRPr="00937436">
        <w:rPr>
          <w:rFonts w:ascii="Tahoma" w:hAnsi="Tahoma" w:cs="Tahoma"/>
          <w:sz w:val="22"/>
          <w:szCs w:val="22"/>
        </w:rPr>
        <w:t xml:space="preserve"> требований промышленной безопасности, </w:t>
      </w:r>
      <w:r w:rsidR="001A5B6C" w:rsidRPr="00937436">
        <w:rPr>
          <w:rFonts w:ascii="Tahoma" w:hAnsi="Tahoma" w:cs="Tahoma"/>
          <w:sz w:val="22"/>
          <w:szCs w:val="22"/>
        </w:rPr>
        <w:t xml:space="preserve">охраны труда, пожарной безопасности и безопасности </w:t>
      </w:r>
      <w:r w:rsidRPr="00937436">
        <w:rPr>
          <w:rFonts w:ascii="Tahoma" w:hAnsi="Tahoma" w:cs="Tahoma"/>
          <w:sz w:val="22"/>
          <w:szCs w:val="22"/>
        </w:rPr>
        <w:t>дорожного движения при выполнении работ несёт Подрядчик.</w:t>
      </w:r>
    </w:p>
    <w:p w14:paraId="2B1581C4" w14:textId="77777777" w:rsidR="007A457E" w:rsidRPr="00937436" w:rsidRDefault="00891FC9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B133C2">
        <w:rPr>
          <w:rFonts w:ascii="Tahoma" w:hAnsi="Tahoma" w:cs="Tahoma"/>
          <w:sz w:val="22"/>
          <w:szCs w:val="22"/>
        </w:rPr>
        <w:t xml:space="preserve">Качество выполнения работ должно соответствовать Типовому проекту ведения взрывных работ, </w:t>
      </w:r>
      <w:r w:rsidR="006258BB" w:rsidRPr="00B133C2">
        <w:rPr>
          <w:rFonts w:ascii="Tahoma" w:hAnsi="Tahoma" w:cs="Tahoma"/>
          <w:sz w:val="22"/>
          <w:szCs w:val="22"/>
        </w:rPr>
        <w:t>Плану развития горных работ (</w:t>
      </w:r>
      <w:r w:rsidRPr="00B133C2">
        <w:rPr>
          <w:rFonts w:ascii="Tahoma" w:hAnsi="Tahoma" w:cs="Tahoma"/>
          <w:sz w:val="22"/>
          <w:szCs w:val="22"/>
        </w:rPr>
        <w:t>ПРГР</w:t>
      </w:r>
      <w:r w:rsidR="006258BB" w:rsidRPr="00B133C2">
        <w:rPr>
          <w:rFonts w:ascii="Tahoma" w:hAnsi="Tahoma" w:cs="Tahoma"/>
          <w:sz w:val="22"/>
          <w:szCs w:val="22"/>
        </w:rPr>
        <w:t>) на участке</w:t>
      </w:r>
      <w:r w:rsidRPr="00B133C2">
        <w:rPr>
          <w:rFonts w:ascii="Tahoma" w:hAnsi="Tahoma" w:cs="Tahoma"/>
          <w:sz w:val="22"/>
          <w:szCs w:val="22"/>
        </w:rPr>
        <w:t xml:space="preserve"> </w:t>
      </w:r>
      <w:r w:rsidR="00B72F6F" w:rsidRPr="00B133C2">
        <w:rPr>
          <w:rFonts w:ascii="Tahoma" w:hAnsi="Tahoma" w:cs="Tahoma"/>
          <w:sz w:val="22"/>
          <w:szCs w:val="22"/>
        </w:rPr>
        <w:t>недр</w:t>
      </w:r>
      <w:r w:rsidR="007A457E" w:rsidRPr="00B133C2">
        <w:rPr>
          <w:rFonts w:ascii="Tahoma" w:hAnsi="Tahoma" w:cs="Tahoma"/>
          <w:sz w:val="22"/>
          <w:szCs w:val="22"/>
        </w:rPr>
        <w:t xml:space="preserve"> «ПГСМ-3».</w:t>
      </w:r>
      <w:r w:rsidR="006258BB" w:rsidRPr="00937436">
        <w:rPr>
          <w:rFonts w:ascii="Tahoma" w:hAnsi="Tahoma" w:cs="Tahoma"/>
          <w:sz w:val="22"/>
          <w:szCs w:val="22"/>
        </w:rPr>
        <w:t xml:space="preserve"> </w:t>
      </w:r>
    </w:p>
    <w:p w14:paraId="5A675319" w14:textId="77777777" w:rsidR="00891FC9" w:rsidRPr="00937436" w:rsidRDefault="00891FC9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Образование </w:t>
      </w:r>
      <w:proofErr w:type="spellStart"/>
      <w:r w:rsidRPr="00937436">
        <w:rPr>
          <w:rFonts w:ascii="Tahoma" w:hAnsi="Tahoma" w:cs="Tahoma"/>
          <w:sz w:val="22"/>
          <w:szCs w:val="22"/>
        </w:rPr>
        <w:t>нависей</w:t>
      </w:r>
      <w:proofErr w:type="spellEnd"/>
      <w:r w:rsidRPr="00937436">
        <w:rPr>
          <w:rFonts w:ascii="Tahoma" w:hAnsi="Tahoma" w:cs="Tahoma"/>
          <w:sz w:val="22"/>
          <w:szCs w:val="22"/>
        </w:rPr>
        <w:t xml:space="preserve"> и заколов после проведения </w:t>
      </w:r>
      <w:r w:rsidR="0082405B" w:rsidRPr="00937436">
        <w:rPr>
          <w:rFonts w:ascii="Tahoma" w:hAnsi="Tahoma" w:cs="Tahoma"/>
          <w:sz w:val="22"/>
          <w:szCs w:val="22"/>
        </w:rPr>
        <w:t>взрывных работ</w:t>
      </w:r>
      <w:r w:rsidRPr="00937436">
        <w:rPr>
          <w:rFonts w:ascii="Tahoma" w:hAnsi="Tahoma" w:cs="Tahoma"/>
          <w:sz w:val="22"/>
          <w:szCs w:val="22"/>
        </w:rPr>
        <w:t xml:space="preserve"> не допускается. Ликвидация заколов и </w:t>
      </w:r>
      <w:proofErr w:type="spellStart"/>
      <w:r w:rsidRPr="00937436">
        <w:rPr>
          <w:rFonts w:ascii="Tahoma" w:hAnsi="Tahoma" w:cs="Tahoma"/>
          <w:sz w:val="22"/>
          <w:szCs w:val="22"/>
        </w:rPr>
        <w:t>нависей</w:t>
      </w:r>
      <w:proofErr w:type="spellEnd"/>
      <w:r w:rsidRPr="00937436">
        <w:rPr>
          <w:rFonts w:ascii="Tahoma" w:hAnsi="Tahoma" w:cs="Tahoma"/>
          <w:sz w:val="22"/>
          <w:szCs w:val="22"/>
        </w:rPr>
        <w:t xml:space="preserve"> осуществляется подрядчиком своими силами и средствами за свой счет.</w:t>
      </w:r>
    </w:p>
    <w:p w14:paraId="48EBC0BF" w14:textId="77777777" w:rsidR="00891FC9" w:rsidRPr="00937436" w:rsidRDefault="00891FC9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Ликвидация отказавших зарядов осуществляется подрядчиком своими силами и средствами.</w:t>
      </w:r>
    </w:p>
    <w:p w14:paraId="174E30FD" w14:textId="77777777" w:rsidR="001001E6" w:rsidRPr="00937436" w:rsidRDefault="00552344" w:rsidP="00A85D85">
      <w:pPr>
        <w:pStyle w:val="1"/>
        <w:numPr>
          <w:ilvl w:val="1"/>
          <w:numId w:val="9"/>
        </w:numPr>
        <w:shd w:val="clear" w:color="auto" w:fill="auto"/>
        <w:spacing w:line="240" w:lineRule="auto"/>
        <w:ind w:left="0" w:firstLine="709"/>
        <w:jc w:val="both"/>
        <w:rPr>
          <w:b/>
        </w:rPr>
      </w:pPr>
      <w:r w:rsidRPr="00937436">
        <w:rPr>
          <w:b/>
        </w:rPr>
        <w:t>Требование к проектированию буровых работ</w:t>
      </w:r>
      <w:r w:rsidR="00F84CBB" w:rsidRPr="00937436">
        <w:rPr>
          <w:b/>
        </w:rPr>
        <w:t>.</w:t>
      </w:r>
    </w:p>
    <w:p w14:paraId="2DBA05F8" w14:textId="180286AC" w:rsidR="001001E6" w:rsidRPr="00937436" w:rsidRDefault="00B133C2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887DB0">
        <w:t>П</w:t>
      </w:r>
      <w:r w:rsidR="00552344" w:rsidRPr="00887DB0">
        <w:t xml:space="preserve">аспорт на бурение разрабатывается силами Подрядчика на основании </w:t>
      </w:r>
      <w:r w:rsidR="00675E05" w:rsidRPr="00887DB0">
        <w:t>Плана развития горных работ на 2025 год</w:t>
      </w:r>
      <w:r w:rsidR="00552344" w:rsidRPr="00887DB0">
        <w:t xml:space="preserve"> и Типового проекта буровзрывных работ и согласовывается с Заказчиком.</w:t>
      </w:r>
    </w:p>
    <w:p w14:paraId="5483CD70" w14:textId="77777777" w:rsidR="00F84CBB" w:rsidRPr="00937436" w:rsidRDefault="006637DA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B133C2">
        <w:rPr>
          <w:rFonts w:ascii="Tahoma" w:hAnsi="Tahoma" w:cs="Tahoma"/>
          <w:sz w:val="22"/>
          <w:szCs w:val="22"/>
        </w:rPr>
        <w:t>Подрядчик имеет право провести обследование всех местных условий и обстоятельств выполнения услуг до представления технико-коммерческого предложения.</w:t>
      </w:r>
      <w:r w:rsidRPr="00937436">
        <w:rPr>
          <w:rFonts w:ascii="Tahoma" w:hAnsi="Tahoma" w:cs="Tahoma"/>
          <w:sz w:val="22"/>
          <w:szCs w:val="22"/>
        </w:rPr>
        <w:t xml:space="preserve"> Заказчик должен обеспечить для такого обследования доступ до объектов выполнения услуг и предоставить дополнительную и значимую для выполнения услуг информацию по запросу Подрядчика.</w:t>
      </w:r>
    </w:p>
    <w:p w14:paraId="5F6D336D" w14:textId="77777777" w:rsidR="001001E6" w:rsidRPr="00937436" w:rsidRDefault="00552344" w:rsidP="00A85D85">
      <w:pPr>
        <w:pStyle w:val="1"/>
        <w:numPr>
          <w:ilvl w:val="1"/>
          <w:numId w:val="9"/>
        </w:numPr>
        <w:shd w:val="clear" w:color="auto" w:fill="auto"/>
        <w:spacing w:line="240" w:lineRule="auto"/>
        <w:ind w:left="0" w:firstLine="709"/>
        <w:jc w:val="both"/>
        <w:rPr>
          <w:b/>
        </w:rPr>
      </w:pPr>
      <w:r w:rsidRPr="00937436">
        <w:rPr>
          <w:b/>
        </w:rPr>
        <w:t>Производство взрывных работ</w:t>
      </w:r>
      <w:r w:rsidR="00AC46AE" w:rsidRPr="00937436">
        <w:rPr>
          <w:b/>
        </w:rPr>
        <w:t xml:space="preserve"> / Условия производства работ</w:t>
      </w:r>
      <w:r w:rsidR="00F84CBB" w:rsidRPr="00937436">
        <w:rPr>
          <w:b/>
        </w:rPr>
        <w:t>.</w:t>
      </w:r>
    </w:p>
    <w:p w14:paraId="7B5AD275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Время производства взрывных работ (14-00</w:t>
      </w:r>
      <w:r w:rsidR="00CF2F17" w:rsidRPr="00937436">
        <w:t xml:space="preserve"> </w:t>
      </w:r>
      <w:r w:rsidR="00217D7E" w:rsidRPr="00937436">
        <w:t xml:space="preserve">÷ </w:t>
      </w:r>
      <w:r w:rsidRPr="00937436">
        <w:t>16-00 время местное).</w:t>
      </w:r>
    </w:p>
    <w:p w14:paraId="112D2DEC" w14:textId="77777777" w:rsidR="0031695B" w:rsidRPr="00937436" w:rsidRDefault="0031695B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Подрядчик должен уведомлять всех заинтересованных лиц посредством электронной почты о дате взрывных работ и не менее чем за 3 (три) часа о времени начала подготовки к взрывным работам.</w:t>
      </w:r>
    </w:p>
    <w:p w14:paraId="09C4F425" w14:textId="77777777" w:rsidR="00AC46AE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  <w:rPr>
          <w:highlight w:val="yellow"/>
        </w:rPr>
      </w:pPr>
      <w:r w:rsidRPr="00937436">
        <w:t>Заряжание взрывных скважин производится силами подрядчика, своим смесительно-</w:t>
      </w:r>
      <w:r w:rsidRPr="00937436">
        <w:lastRenderedPageBreak/>
        <w:t xml:space="preserve">зарядным оборудованием и расходными материалами, </w:t>
      </w:r>
      <w:proofErr w:type="gramStart"/>
      <w:r w:rsidRPr="00937436">
        <w:t>согласно</w:t>
      </w:r>
      <w:r w:rsidR="008E3DFC" w:rsidRPr="00937436">
        <w:t xml:space="preserve"> </w:t>
      </w:r>
      <w:r w:rsidRPr="00937436">
        <w:t>проекта</w:t>
      </w:r>
      <w:proofErr w:type="gramEnd"/>
      <w:r w:rsidRPr="00937436">
        <w:t xml:space="preserve"> на производство массового взрыва.</w:t>
      </w:r>
      <w:r w:rsidR="00AC46AE" w:rsidRPr="00937436">
        <w:rPr>
          <w:highlight w:val="yellow"/>
        </w:rPr>
        <w:t xml:space="preserve"> </w:t>
      </w:r>
    </w:p>
    <w:p w14:paraId="63D6D9B3" w14:textId="77777777" w:rsidR="00AC46AE" w:rsidRPr="00937436" w:rsidRDefault="00AC46AE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Охрана </w:t>
      </w:r>
      <w:r w:rsidR="0082405B" w:rsidRPr="00937436">
        <w:t>взрывчатых материалов</w:t>
      </w:r>
      <w:r w:rsidRPr="00937436">
        <w:t xml:space="preserve"> при доставке на блок, на блоке и охрана заряженного блока, осуществляется силами Подрядчика (в соответствии с действующими нормативными и регламентирующими документами Российский Федерации).</w:t>
      </w:r>
    </w:p>
    <w:p w14:paraId="446A92F3" w14:textId="77777777" w:rsidR="00AC46AE" w:rsidRPr="00937436" w:rsidRDefault="00AC46AE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Освещение заряжаемого блока осуществляется силами Подрядчика.</w:t>
      </w:r>
    </w:p>
    <w:p w14:paraId="479455D5" w14:textId="77777777" w:rsidR="001001E6" w:rsidRPr="00937436" w:rsidRDefault="00AC46AE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Забойка скважин осуществляется Подрядчиком, с использованием его оборудования. Забойка скважин производится с учетом проекта на массовый взрыв и разработанного Типового проекта производства </w:t>
      </w:r>
      <w:r w:rsidR="0082405B" w:rsidRPr="00937436">
        <w:t>буровзрывных работ</w:t>
      </w:r>
      <w:r w:rsidRPr="00937436">
        <w:t>.</w:t>
      </w:r>
    </w:p>
    <w:p w14:paraId="20ADB940" w14:textId="77777777" w:rsidR="00AC46AE" w:rsidRPr="00937436" w:rsidRDefault="00AC46AE" w:rsidP="00A85D85">
      <w:pPr>
        <w:pStyle w:val="ac"/>
        <w:widowControl w:val="0"/>
        <w:ind w:firstLine="709"/>
        <w:jc w:val="both"/>
        <w:rPr>
          <w:rFonts w:ascii="Tahoma" w:hAnsi="Tahoma" w:cs="Tahoma"/>
          <w:sz w:val="22"/>
          <w:szCs w:val="22"/>
          <w:highlight w:val="yellow"/>
          <w:lang w:val="ru-RU"/>
        </w:rPr>
      </w:pPr>
      <w:r w:rsidRPr="00937436">
        <w:rPr>
          <w:rFonts w:ascii="Tahoma" w:hAnsi="Tahoma" w:cs="Tahoma"/>
          <w:sz w:val="22"/>
          <w:szCs w:val="22"/>
          <w:lang w:val="ru-RU"/>
        </w:rPr>
        <w:t>Коммерческое предложение должно быть в формате за один кубический метр - взрывание работы, за один метр погонный - буровые работы.</w:t>
      </w:r>
    </w:p>
    <w:p w14:paraId="43A8A32B" w14:textId="77777777" w:rsidR="00AC46AE" w:rsidRPr="00937436" w:rsidRDefault="00AC46AE" w:rsidP="00A85D85">
      <w:pPr>
        <w:pStyle w:val="ac"/>
        <w:widowControl w:val="0"/>
        <w:ind w:firstLine="709"/>
        <w:jc w:val="both"/>
        <w:rPr>
          <w:rFonts w:ascii="Tahoma" w:hAnsi="Tahoma" w:cs="Tahoma"/>
          <w:sz w:val="22"/>
          <w:szCs w:val="22"/>
          <w:lang w:val="ru-RU"/>
        </w:rPr>
      </w:pPr>
      <w:r w:rsidRPr="00937436">
        <w:rPr>
          <w:rFonts w:ascii="Tahoma" w:hAnsi="Tahoma" w:cs="Tahoma"/>
          <w:sz w:val="22"/>
          <w:szCs w:val="22"/>
          <w:lang w:val="ru-RU"/>
        </w:rPr>
        <w:t>Подрядчик за свой счет организовывает перевозку оборудования до объекта Заказчика.</w:t>
      </w:r>
    </w:p>
    <w:p w14:paraId="37887712" w14:textId="77777777" w:rsidR="00AC46AE" w:rsidRPr="00937436" w:rsidRDefault="00AC46AE" w:rsidP="00A85D85">
      <w:pPr>
        <w:pStyle w:val="ac"/>
        <w:widowControl w:val="0"/>
        <w:ind w:firstLine="709"/>
        <w:jc w:val="both"/>
        <w:rPr>
          <w:rFonts w:ascii="Tahoma" w:hAnsi="Tahoma" w:cs="Tahoma"/>
          <w:sz w:val="22"/>
          <w:szCs w:val="22"/>
          <w:lang w:val="ru-RU"/>
        </w:rPr>
      </w:pPr>
      <w:r w:rsidRPr="00937436">
        <w:rPr>
          <w:rFonts w:ascii="Tahoma" w:hAnsi="Tahoma" w:cs="Tahoma"/>
          <w:sz w:val="22"/>
          <w:szCs w:val="22"/>
          <w:lang w:val="ru-RU"/>
        </w:rPr>
        <w:t>Затраты, связанные с поставкой техники для оказания услуг, перевозкой рабочих и служащих к месту работы и обратно, предоставление временного жилья и питания, командировок рабочих и служащих относятся к затратам Подрядчика.</w:t>
      </w:r>
    </w:p>
    <w:p w14:paraId="094CCE33" w14:textId="77777777" w:rsidR="00AC46AE" w:rsidRPr="00937436" w:rsidRDefault="00AC46AE" w:rsidP="00A85D85">
      <w:pPr>
        <w:ind w:firstLine="709"/>
        <w:jc w:val="both"/>
        <w:rPr>
          <w:rFonts w:ascii="Tahoma" w:hAnsi="Tahoma" w:cs="Tahoma"/>
          <w:sz w:val="22"/>
          <w:szCs w:val="22"/>
          <w:highlight w:val="yellow"/>
        </w:rPr>
      </w:pPr>
      <w:r w:rsidRPr="00937436">
        <w:rPr>
          <w:rFonts w:ascii="Tahoma" w:hAnsi="Tahoma" w:cs="Tahoma"/>
          <w:sz w:val="22"/>
          <w:szCs w:val="22"/>
        </w:rPr>
        <w:t>Строгое выполнение заявленных объемов работ.</w:t>
      </w:r>
    </w:p>
    <w:p w14:paraId="628F3A24" w14:textId="77777777" w:rsidR="00AC46AE" w:rsidRPr="00937436" w:rsidRDefault="00AC46AE" w:rsidP="00A85D85">
      <w:pPr>
        <w:ind w:firstLine="709"/>
        <w:jc w:val="both"/>
        <w:rPr>
          <w:rFonts w:ascii="Tahoma" w:hAnsi="Tahoma" w:cs="Tahoma"/>
          <w:sz w:val="22"/>
          <w:szCs w:val="22"/>
          <w:highlight w:val="yellow"/>
        </w:rPr>
      </w:pPr>
      <w:r w:rsidRPr="00937436">
        <w:rPr>
          <w:rFonts w:ascii="Tahoma" w:hAnsi="Tahoma" w:cs="Tahoma"/>
          <w:sz w:val="22"/>
          <w:szCs w:val="22"/>
        </w:rPr>
        <w:t>Качество выполняемых работ должно обеспечивать безопасность жизни и здоровья населения, охрану окружающей среды и соответствовать требованиям действующих на момент выполнения работ нормативных документов, в том числе ГОСТ, СНиП, СанПиН, ТУ и иным документам, регламентирующим качество работ.</w:t>
      </w:r>
    </w:p>
    <w:p w14:paraId="2BB65916" w14:textId="77777777" w:rsidR="00AC46AE" w:rsidRPr="00937436" w:rsidRDefault="00AC46AE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Работы должны быть выполнены с соблюдением технологии производства, а также необходимых противопожарных мероприятий, мероприятий по предупреждению чрезвычайных ситуаций, мероприятий по </w:t>
      </w:r>
      <w:r w:rsidR="009400DA" w:rsidRPr="00937436">
        <w:rPr>
          <w:rFonts w:ascii="Tahoma" w:hAnsi="Tahoma" w:cs="Tahoma"/>
          <w:sz w:val="22"/>
          <w:szCs w:val="22"/>
        </w:rPr>
        <w:t>промышленной</w:t>
      </w:r>
      <w:r w:rsidRPr="00937436">
        <w:rPr>
          <w:rFonts w:ascii="Tahoma" w:hAnsi="Tahoma" w:cs="Tahoma"/>
          <w:sz w:val="22"/>
          <w:szCs w:val="22"/>
        </w:rPr>
        <w:t xml:space="preserve"> безопасности, охране труда и охране окружающей среды.</w:t>
      </w:r>
    </w:p>
    <w:p w14:paraId="0D846AF3" w14:textId="77777777" w:rsidR="00AC46AE" w:rsidRPr="00937436" w:rsidRDefault="00AC46AE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Ответственность за охрану труда, </w:t>
      </w:r>
      <w:r w:rsidR="009400DA" w:rsidRPr="00937436">
        <w:rPr>
          <w:rFonts w:ascii="Tahoma" w:hAnsi="Tahoma" w:cs="Tahoma"/>
          <w:sz w:val="22"/>
          <w:szCs w:val="22"/>
        </w:rPr>
        <w:t>промышленную безопасность</w:t>
      </w:r>
      <w:r w:rsidRPr="00937436">
        <w:rPr>
          <w:rFonts w:ascii="Tahoma" w:hAnsi="Tahoma" w:cs="Tahoma"/>
          <w:sz w:val="22"/>
          <w:szCs w:val="22"/>
        </w:rPr>
        <w:t xml:space="preserve"> и пожарную безопасность при выполнении всего комплекса работ несет Подрядчик.</w:t>
      </w:r>
    </w:p>
    <w:p w14:paraId="2C07AA78" w14:textId="33F53A2B" w:rsidR="00AC46AE" w:rsidRDefault="00AC46AE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Размер габаритного куска устанавливается не более </w:t>
      </w:r>
      <w:r w:rsidR="003F4996" w:rsidRPr="00937436">
        <w:rPr>
          <w:rFonts w:ascii="Tahoma" w:hAnsi="Tahoma" w:cs="Tahoma"/>
          <w:sz w:val="22"/>
          <w:szCs w:val="22"/>
        </w:rPr>
        <w:t>500</w:t>
      </w:r>
      <w:r w:rsidR="00B72F6F" w:rsidRPr="00937436">
        <w:rPr>
          <w:rFonts w:ascii="Tahoma" w:hAnsi="Tahoma" w:cs="Tahoma"/>
          <w:sz w:val="22"/>
          <w:szCs w:val="22"/>
        </w:rPr>
        <w:t xml:space="preserve"> </w:t>
      </w:r>
      <w:r w:rsidRPr="00937436">
        <w:rPr>
          <w:rFonts w:ascii="Tahoma" w:hAnsi="Tahoma" w:cs="Tahoma"/>
          <w:sz w:val="22"/>
          <w:szCs w:val="22"/>
        </w:rPr>
        <w:t>мм в ребре.</w:t>
      </w:r>
    </w:p>
    <w:p w14:paraId="61C55A9C" w14:textId="5885F199" w:rsidR="00675E05" w:rsidRPr="00887DB0" w:rsidRDefault="00675E05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887DB0">
        <w:rPr>
          <w:rFonts w:ascii="Tahoma" w:hAnsi="Tahoma" w:cs="Tahoma"/>
          <w:sz w:val="22"/>
          <w:szCs w:val="22"/>
        </w:rPr>
        <w:t>В ходе выемки горной массы из забоя Подрядчик предоставляет Заказчику отчеты по гранулометрическому составу взорванной горной массы внутри забоя не реже одного раза в неделю.</w:t>
      </w:r>
    </w:p>
    <w:p w14:paraId="18169EC7" w14:textId="77777777" w:rsidR="001001E6" w:rsidRPr="00937436" w:rsidRDefault="00552344" w:rsidP="00A85D85">
      <w:pPr>
        <w:pStyle w:val="11"/>
        <w:numPr>
          <w:ilvl w:val="1"/>
          <w:numId w:val="9"/>
        </w:numPr>
        <w:shd w:val="clear" w:color="auto" w:fill="auto"/>
        <w:spacing w:line="240" w:lineRule="auto"/>
        <w:ind w:left="0" w:firstLine="709"/>
        <w:jc w:val="both"/>
      </w:pPr>
      <w:bookmarkStart w:id="0" w:name="bookmark0"/>
      <w:bookmarkStart w:id="1" w:name="bookmark1"/>
      <w:r w:rsidRPr="00937436">
        <w:t>Требования к качеству производства работ</w:t>
      </w:r>
      <w:bookmarkEnd w:id="0"/>
      <w:bookmarkEnd w:id="1"/>
      <w:r w:rsidR="00E2388E" w:rsidRPr="00937436">
        <w:t xml:space="preserve"> / Общие требования к выполнению работ</w:t>
      </w:r>
      <w:r w:rsidR="00F84CBB" w:rsidRPr="00937436">
        <w:t>.</w:t>
      </w:r>
    </w:p>
    <w:p w14:paraId="36D5EF5E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Требования к качеству производства работ:</w:t>
      </w:r>
    </w:p>
    <w:p w14:paraId="484CB008" w14:textId="77777777" w:rsidR="001001E6" w:rsidRPr="00937436" w:rsidRDefault="008D36F5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- </w:t>
      </w:r>
      <w:r w:rsidR="00552344" w:rsidRPr="00937436">
        <w:t>проработка</w:t>
      </w:r>
      <w:r w:rsidRPr="00937436">
        <w:t xml:space="preserve"> </w:t>
      </w:r>
      <w:r w:rsidR="00552344" w:rsidRPr="00937436">
        <w:t>взрывом подошвы уступа (превышение фактической отметки подошвы горизонта после экскавации) не более 0,4 м от проектных отметок;</w:t>
      </w:r>
    </w:p>
    <w:p w14:paraId="4109F64D" w14:textId="77777777" w:rsidR="001001E6" w:rsidRPr="00937436" w:rsidRDefault="008D36F5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- </w:t>
      </w:r>
      <w:r w:rsidR="00552344" w:rsidRPr="00937436">
        <w:t>несоответствие углов откоса уступа - при постановке в предельное положение не допускается;</w:t>
      </w:r>
    </w:p>
    <w:p w14:paraId="363AC82E" w14:textId="77777777" w:rsidR="001001E6" w:rsidRPr="00937436" w:rsidRDefault="008D36F5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- </w:t>
      </w:r>
      <w:r w:rsidR="00552344" w:rsidRPr="00937436">
        <w:t>геометрические параметры взорванных блоков определяются проектом;</w:t>
      </w:r>
    </w:p>
    <w:p w14:paraId="081E6F3F" w14:textId="5E674FA5" w:rsidR="008D36F5" w:rsidRPr="00937436" w:rsidRDefault="008D36F5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- </w:t>
      </w:r>
      <w:r w:rsidR="00552344" w:rsidRPr="00937436">
        <w:t xml:space="preserve">выход негабарита не более </w:t>
      </w:r>
      <w:r w:rsidR="00610744">
        <w:t>3</w:t>
      </w:r>
      <w:r w:rsidR="00552344" w:rsidRPr="00937436">
        <w:t xml:space="preserve">% от общего объема взорванного блока; </w:t>
      </w:r>
    </w:p>
    <w:p w14:paraId="2FFAC33D" w14:textId="77777777" w:rsidR="00A60E90" w:rsidRDefault="008D36F5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- </w:t>
      </w:r>
      <w:r w:rsidR="00552344" w:rsidRPr="00937436">
        <w:t xml:space="preserve">дробление всего объема негабаритов свыше </w:t>
      </w:r>
      <w:r w:rsidR="0093436D" w:rsidRPr="00937436">
        <w:t>500</w:t>
      </w:r>
      <w:r w:rsidRPr="00937436">
        <w:t xml:space="preserve"> мм производится силами Подрядчика и за счет собственных средств</w:t>
      </w:r>
      <w:r w:rsidR="00552344" w:rsidRPr="00937436">
        <w:t xml:space="preserve"> Подрядчика;</w:t>
      </w:r>
      <w:r w:rsidR="00A77E0F" w:rsidRPr="00A77E0F">
        <w:t xml:space="preserve"> </w:t>
      </w:r>
    </w:p>
    <w:p w14:paraId="6FE72286" w14:textId="67E70F8F" w:rsidR="00386534" w:rsidRPr="00887DB0" w:rsidRDefault="00A60E90" w:rsidP="00A60E90">
      <w:pPr>
        <w:pStyle w:val="1"/>
        <w:shd w:val="clear" w:color="auto" w:fill="auto"/>
        <w:spacing w:line="240" w:lineRule="auto"/>
        <w:ind w:firstLine="709"/>
        <w:jc w:val="both"/>
        <w:rPr>
          <w:b/>
          <w:bCs/>
        </w:rPr>
      </w:pPr>
      <w:r w:rsidRPr="00887DB0">
        <w:t xml:space="preserve">- </w:t>
      </w:r>
      <w:r w:rsidR="00A77E0F" w:rsidRPr="00887DB0">
        <w:t xml:space="preserve">при </w:t>
      </w:r>
      <w:r w:rsidR="00A73DEE" w:rsidRPr="00887DB0">
        <w:t>невозможности</w:t>
      </w:r>
      <w:r w:rsidR="00A77E0F" w:rsidRPr="00887DB0">
        <w:t xml:space="preserve"> </w:t>
      </w:r>
      <w:r w:rsidR="00A73DEE" w:rsidRPr="00887DB0">
        <w:t xml:space="preserve">устранения </w:t>
      </w:r>
      <w:r w:rsidR="00386534" w:rsidRPr="00887DB0">
        <w:t>негабарита свыше</w:t>
      </w:r>
      <w:r w:rsidR="00A73DEE" w:rsidRPr="00887DB0">
        <w:t xml:space="preserve"> 3% силами Подрядчика, Заказчик </w:t>
      </w:r>
      <w:proofErr w:type="spellStart"/>
      <w:r w:rsidR="00A73DEE" w:rsidRPr="00887DB0">
        <w:t>перевыставляет</w:t>
      </w:r>
      <w:proofErr w:type="spellEnd"/>
      <w:r w:rsidR="00A73DEE" w:rsidRPr="00887DB0">
        <w:t xml:space="preserve"> счет за понесенные затраты в процессе дополнительного дробления негабарита.</w:t>
      </w:r>
      <w:r w:rsidR="00C228A5" w:rsidRPr="00887DB0">
        <w:t xml:space="preserve"> </w:t>
      </w:r>
    </w:p>
    <w:p w14:paraId="638425E5" w14:textId="43C86DB0" w:rsidR="001001E6" w:rsidRPr="00937436" w:rsidRDefault="008D36F5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887DB0">
        <w:t xml:space="preserve">- </w:t>
      </w:r>
      <w:r w:rsidR="00552344" w:rsidRPr="00887DB0">
        <w:t>непроработанные взрывом участки блока, выявленные в процессе экскавации (</w:t>
      </w:r>
      <w:r w:rsidRPr="00887DB0">
        <w:t>не проработка</w:t>
      </w:r>
      <w:r w:rsidR="00552344" w:rsidRPr="00887DB0">
        <w:t xml:space="preserve"> подошвы уступа свыше 0,4 м, отказавшие заряды и т.д.) актируются совместной комиссией</w:t>
      </w:r>
      <w:r w:rsidR="00A60E90" w:rsidRPr="00887DB0">
        <w:t xml:space="preserve"> и устраняются силами Подрядчика</w:t>
      </w:r>
      <w:r w:rsidR="00887DB0">
        <w:t>.</w:t>
      </w:r>
    </w:p>
    <w:p w14:paraId="5FAEBBE0" w14:textId="77777777" w:rsidR="00E2388E" w:rsidRPr="00937436" w:rsidRDefault="00E2388E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Подрядчик принимает на себя обязательства по обеспечению оборудованием и техникой, н</w:t>
      </w:r>
      <w:r w:rsidR="008C4ADB" w:rsidRPr="00937436">
        <w:rPr>
          <w:rFonts w:ascii="Tahoma" w:hAnsi="Tahoma" w:cs="Tahoma"/>
          <w:sz w:val="22"/>
          <w:szCs w:val="22"/>
        </w:rPr>
        <w:t>еобходимым для выполнения работ, по выполнению</w:t>
      </w:r>
      <w:r w:rsidRPr="00937436">
        <w:rPr>
          <w:rFonts w:ascii="Tahoma" w:hAnsi="Tahoma" w:cs="Tahoma"/>
          <w:sz w:val="22"/>
          <w:szCs w:val="22"/>
        </w:rPr>
        <w:t xml:space="preserve"> комплекса услуг по взрывным работам на </w:t>
      </w:r>
      <w:r w:rsidR="007B6D79" w:rsidRPr="00937436">
        <w:rPr>
          <w:rFonts w:ascii="Tahoma" w:hAnsi="Tahoma" w:cs="Tahoma"/>
          <w:sz w:val="22"/>
          <w:szCs w:val="22"/>
        </w:rPr>
        <w:t>участке недр «ПГСМ-3» (карьере)</w:t>
      </w:r>
      <w:r w:rsidR="008C4ADB" w:rsidRPr="00937436">
        <w:rPr>
          <w:rFonts w:ascii="Tahoma" w:hAnsi="Tahoma" w:cs="Tahoma"/>
          <w:sz w:val="22"/>
          <w:szCs w:val="22"/>
        </w:rPr>
        <w:t xml:space="preserve">, а именно: </w:t>
      </w:r>
      <w:r w:rsidRPr="00937436">
        <w:rPr>
          <w:rFonts w:ascii="Tahoma" w:hAnsi="Tahoma" w:cs="Tahoma"/>
          <w:sz w:val="22"/>
          <w:szCs w:val="22"/>
        </w:rPr>
        <w:t>доставка и охрана взрывчатого материала и инициирующих веществ на блок, заряжание скважин взрываемого блока, взрывные работы.</w:t>
      </w:r>
    </w:p>
    <w:p w14:paraId="4D6A599D" w14:textId="77777777" w:rsidR="00E2388E" w:rsidRPr="00937436" w:rsidRDefault="00E2388E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При производстве работ Подрядчик должен руководствоваться требованиями действующей на территории РФ нормативно-технической документаци</w:t>
      </w:r>
      <w:r w:rsidR="00B72F6F" w:rsidRPr="00937436">
        <w:rPr>
          <w:rFonts w:ascii="Tahoma" w:hAnsi="Tahoma" w:cs="Tahoma"/>
          <w:sz w:val="22"/>
          <w:szCs w:val="22"/>
        </w:rPr>
        <w:t>ей. Соблюдать требования</w:t>
      </w:r>
      <w:r w:rsidRPr="00937436">
        <w:rPr>
          <w:rFonts w:ascii="Tahoma" w:hAnsi="Tahoma" w:cs="Tahoma"/>
          <w:sz w:val="22"/>
          <w:szCs w:val="22"/>
        </w:rPr>
        <w:t xml:space="preserve"> «Федеральных норм и правил безопасности при ведении горных работ и </w:t>
      </w:r>
      <w:r w:rsidRPr="00937436">
        <w:rPr>
          <w:rFonts w:ascii="Tahoma" w:hAnsi="Tahoma" w:cs="Tahoma"/>
          <w:sz w:val="22"/>
          <w:szCs w:val="22"/>
        </w:rPr>
        <w:lastRenderedPageBreak/>
        <w:t>переработке твердых полезных ископа</w:t>
      </w:r>
      <w:r w:rsidR="00B72F6F" w:rsidRPr="00937436">
        <w:rPr>
          <w:rFonts w:ascii="Tahoma" w:hAnsi="Tahoma" w:cs="Tahoma"/>
          <w:sz w:val="22"/>
          <w:szCs w:val="22"/>
        </w:rPr>
        <w:t>емых» № 505 от 08.12.2020 года,</w:t>
      </w:r>
      <w:r w:rsidRPr="00937436">
        <w:rPr>
          <w:rFonts w:ascii="Tahoma" w:hAnsi="Tahoma" w:cs="Tahoma"/>
          <w:sz w:val="22"/>
          <w:szCs w:val="22"/>
        </w:rPr>
        <w:t xml:space="preserve"> </w:t>
      </w:r>
      <w:r w:rsidR="00B72F6F" w:rsidRPr="00937436">
        <w:rPr>
          <w:rFonts w:ascii="Tahoma" w:hAnsi="Tahoma" w:cs="Tahoma"/>
          <w:sz w:val="22"/>
          <w:szCs w:val="22"/>
        </w:rPr>
        <w:t>Федеральных норм</w:t>
      </w:r>
      <w:r w:rsidRPr="00937436">
        <w:rPr>
          <w:rFonts w:ascii="Tahoma" w:hAnsi="Tahoma" w:cs="Tahoma"/>
          <w:sz w:val="22"/>
          <w:szCs w:val="22"/>
        </w:rPr>
        <w:t xml:space="preserve"> и правил в области промышленной безопасности "Правила безопасности при производстве, хранении и применении взрывчатых матери</w:t>
      </w:r>
      <w:r w:rsidR="00B72F6F" w:rsidRPr="00937436">
        <w:rPr>
          <w:rFonts w:ascii="Tahoma" w:hAnsi="Tahoma" w:cs="Tahoma"/>
          <w:sz w:val="22"/>
          <w:szCs w:val="22"/>
        </w:rPr>
        <w:t xml:space="preserve">алов промышленного назначения" </w:t>
      </w:r>
      <w:r w:rsidRPr="00937436">
        <w:rPr>
          <w:rFonts w:ascii="Tahoma" w:hAnsi="Tahoma" w:cs="Tahoma"/>
          <w:sz w:val="22"/>
          <w:szCs w:val="22"/>
        </w:rPr>
        <w:t xml:space="preserve">№ 494 от 03.12.2020 года. Дополнительные работы должны проводиться в рамках совместных мероприятий по обеспечению безопасности </w:t>
      </w:r>
      <w:r w:rsidR="00B72F6F" w:rsidRPr="00937436">
        <w:rPr>
          <w:rFonts w:ascii="Tahoma" w:hAnsi="Tahoma" w:cs="Tahoma"/>
          <w:sz w:val="22"/>
          <w:szCs w:val="22"/>
        </w:rPr>
        <w:t xml:space="preserve">при проведении взрывных работ на </w:t>
      </w:r>
      <w:r w:rsidRPr="00937436">
        <w:rPr>
          <w:rFonts w:ascii="Tahoma" w:hAnsi="Tahoma" w:cs="Tahoma"/>
          <w:sz w:val="22"/>
          <w:szCs w:val="22"/>
        </w:rPr>
        <w:t>участке недр</w:t>
      </w:r>
      <w:r w:rsidR="00B72F6F" w:rsidRPr="00937436">
        <w:rPr>
          <w:rFonts w:ascii="Tahoma" w:hAnsi="Tahoma" w:cs="Tahoma"/>
          <w:sz w:val="22"/>
          <w:szCs w:val="22"/>
        </w:rPr>
        <w:t xml:space="preserve"> (в карьере)</w:t>
      </w:r>
      <w:r w:rsidRPr="00937436">
        <w:rPr>
          <w:rFonts w:ascii="Tahoma" w:hAnsi="Tahoma" w:cs="Tahoma"/>
          <w:sz w:val="22"/>
          <w:szCs w:val="22"/>
        </w:rPr>
        <w:t>.</w:t>
      </w:r>
    </w:p>
    <w:p w14:paraId="03FCC2B1" w14:textId="77777777" w:rsidR="00E2388E" w:rsidRPr="00937436" w:rsidRDefault="00E2388E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Массовые взрывы на участке недр Заказчика производятся в соответствии с Проектом массового взрыва на конкретный блок составленным на Основании Типового проекта на производство буровзрывных работ на участке недр Заказчика, утвержденного техническими руководителями Заказчика, Подрядчика и совместного приказа руководителей Заказчика и Подрядчика.</w:t>
      </w:r>
    </w:p>
    <w:p w14:paraId="12C5ADEF" w14:textId="77777777" w:rsidR="00E2388E" w:rsidRPr="00937436" w:rsidRDefault="00E2388E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Подрядчик несёт полную ответственность и обязан строго соблюдать сроки выполнения работ, с соблюдением правил перевозки и охраны </w:t>
      </w:r>
      <w:r w:rsidR="0082405B" w:rsidRPr="00937436">
        <w:rPr>
          <w:rFonts w:ascii="Tahoma" w:hAnsi="Tahoma" w:cs="Tahoma"/>
          <w:sz w:val="22"/>
          <w:szCs w:val="22"/>
        </w:rPr>
        <w:t>взрывчатых материалов</w:t>
      </w:r>
      <w:r w:rsidRPr="00937436">
        <w:rPr>
          <w:rFonts w:ascii="Tahoma" w:hAnsi="Tahoma" w:cs="Tahoma"/>
          <w:sz w:val="22"/>
          <w:szCs w:val="22"/>
        </w:rPr>
        <w:t xml:space="preserve">, выполнение правил охраны труда, </w:t>
      </w:r>
      <w:r w:rsidR="0031695B" w:rsidRPr="00937436">
        <w:rPr>
          <w:rFonts w:ascii="Tahoma" w:hAnsi="Tahoma" w:cs="Tahoma"/>
          <w:sz w:val="22"/>
          <w:szCs w:val="22"/>
        </w:rPr>
        <w:t>требований</w:t>
      </w:r>
      <w:r w:rsidRPr="00937436">
        <w:rPr>
          <w:rFonts w:ascii="Tahoma" w:hAnsi="Tahoma" w:cs="Tahoma"/>
          <w:sz w:val="22"/>
          <w:szCs w:val="22"/>
        </w:rPr>
        <w:t xml:space="preserve"> </w:t>
      </w:r>
      <w:r w:rsidR="007B6D79" w:rsidRPr="00937436">
        <w:rPr>
          <w:rFonts w:ascii="Tahoma" w:hAnsi="Tahoma" w:cs="Tahoma"/>
          <w:sz w:val="22"/>
          <w:szCs w:val="22"/>
        </w:rPr>
        <w:t xml:space="preserve">промышленной </w:t>
      </w:r>
      <w:r w:rsidRPr="00937436">
        <w:rPr>
          <w:rFonts w:ascii="Tahoma" w:hAnsi="Tahoma" w:cs="Tahoma"/>
          <w:sz w:val="22"/>
          <w:szCs w:val="22"/>
        </w:rPr>
        <w:t>безопасности, пожарной безопасности и экологической безопасности, а также графика работы и пропускного режима, правила внутреннего распорядка, действующего на территории Заказчика.</w:t>
      </w:r>
    </w:p>
    <w:p w14:paraId="44AE750D" w14:textId="77777777" w:rsidR="00E2388E" w:rsidRPr="00937436" w:rsidRDefault="00E2388E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Заказчик и Подрядчик на каждый массовый взрыв совместным приказом назначают ответственных лиц за выполнение мероприятий по безопасному проведению работ. Об исполнении возложенных на них обязанностей ответственные перед взрывом расписываются в Распорядке проведения массового взрыва Подрядчика или письменно за своей подписью уведомляют руководителя взрывных работ Подрядчика об исполнении возложенных на них обязанностей. </w:t>
      </w:r>
    </w:p>
    <w:p w14:paraId="73CD5BA5" w14:textId="57A3C137" w:rsidR="00E2388E" w:rsidRPr="00937436" w:rsidRDefault="00E2388E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Взрывные работы на </w:t>
      </w:r>
      <w:r w:rsidR="00E81718" w:rsidRPr="00937436">
        <w:rPr>
          <w:rFonts w:ascii="Tahoma" w:hAnsi="Tahoma" w:cs="Tahoma"/>
          <w:sz w:val="22"/>
          <w:szCs w:val="22"/>
        </w:rPr>
        <w:t xml:space="preserve">участке недр </w:t>
      </w:r>
      <w:r w:rsidRPr="00937436">
        <w:rPr>
          <w:rFonts w:ascii="Tahoma" w:hAnsi="Tahoma" w:cs="Tahoma"/>
          <w:sz w:val="22"/>
          <w:szCs w:val="22"/>
        </w:rPr>
        <w:t>ведутся в светлое время суток в соответствии с согласованным графиком взрывных работ.</w:t>
      </w:r>
    </w:p>
    <w:p w14:paraId="2841C6AC" w14:textId="77777777" w:rsidR="00E2388E" w:rsidRPr="00937436" w:rsidRDefault="00E2388E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Подрядчик за свой счет оборудует «опасную зону» принятую Типовым проектом, отмечая ее предупредительными плакатами, и в дальнейшем поддерживает зону в надлежащем состоянии, при этом должны обеспечиваться хорошие подходы к местам расположения постов.</w:t>
      </w:r>
    </w:p>
    <w:p w14:paraId="7E6F8687" w14:textId="77777777" w:rsidR="00E2388E" w:rsidRPr="00937436" w:rsidRDefault="00E2388E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При необходимости зарядки блока в течение нескольких дней охрану заряженного блока осуществляет Подрядчик</w:t>
      </w:r>
      <w:r w:rsidR="00E81718" w:rsidRPr="00937436">
        <w:rPr>
          <w:rFonts w:ascii="Tahoma" w:hAnsi="Tahoma" w:cs="Tahoma"/>
          <w:sz w:val="22"/>
          <w:szCs w:val="22"/>
        </w:rPr>
        <w:t>.</w:t>
      </w:r>
    </w:p>
    <w:p w14:paraId="1788E547" w14:textId="77777777" w:rsidR="00E2388E" w:rsidRPr="00937436" w:rsidRDefault="00E2388E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Количество постов оцепления опасной зоны и их ра</w:t>
      </w:r>
      <w:r w:rsidR="00F4113E" w:rsidRPr="00937436">
        <w:rPr>
          <w:rFonts w:ascii="Tahoma" w:hAnsi="Tahoma" w:cs="Tahoma"/>
          <w:sz w:val="22"/>
          <w:szCs w:val="22"/>
        </w:rPr>
        <w:t>сположение определяет Подрядчик и организует своими силами</w:t>
      </w:r>
      <w:r w:rsidRPr="00937436">
        <w:rPr>
          <w:rFonts w:ascii="Tahoma" w:hAnsi="Tahoma" w:cs="Tahoma"/>
          <w:sz w:val="22"/>
          <w:szCs w:val="22"/>
        </w:rPr>
        <w:t xml:space="preserve">. </w:t>
      </w:r>
    </w:p>
    <w:p w14:paraId="79D08E8F" w14:textId="77777777" w:rsidR="00E2388E" w:rsidRPr="00937436" w:rsidRDefault="00E2388E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Подрядчик обеспечивает подачу установленных сигналов с помощью сирены согласно требований Федеральных норм и правил в области промышленной безопасности "Правила безопасности при производстве, хранении и применении взрывчатых матер</w:t>
      </w:r>
      <w:r w:rsidR="00E81718" w:rsidRPr="00937436">
        <w:rPr>
          <w:rFonts w:ascii="Tahoma" w:hAnsi="Tahoma" w:cs="Tahoma"/>
          <w:sz w:val="22"/>
          <w:szCs w:val="22"/>
        </w:rPr>
        <w:t xml:space="preserve">иалов промышленного назначения" </w:t>
      </w:r>
      <w:r w:rsidRPr="00937436">
        <w:rPr>
          <w:rFonts w:ascii="Tahoma" w:hAnsi="Tahoma" w:cs="Tahoma"/>
          <w:sz w:val="22"/>
          <w:szCs w:val="22"/>
        </w:rPr>
        <w:t xml:space="preserve">№ 494 от 03.12.2020 года, и принимает меры к информированию людей о производстве взрывных работ. </w:t>
      </w:r>
    </w:p>
    <w:p w14:paraId="50FA05E0" w14:textId="77777777" w:rsidR="00E2388E" w:rsidRPr="00937436" w:rsidRDefault="00E2388E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Заказчик и подрядчик проводят ознакомление своих работников со статьями Уголовного кодекса РФ об ответственности за незаконное приобретение, хранение и сбыт взрывчатых материалов.</w:t>
      </w:r>
    </w:p>
    <w:p w14:paraId="22C03B04" w14:textId="77777777" w:rsidR="00E2388E" w:rsidRPr="00937436" w:rsidRDefault="00E2388E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Подрядчик несет ответственность за соблюдение при выполнении Работ своими специалистами или его субподрядчиками правил </w:t>
      </w:r>
      <w:r w:rsidR="0031695B" w:rsidRPr="00937436">
        <w:rPr>
          <w:rFonts w:ascii="Tahoma" w:hAnsi="Tahoma" w:cs="Tahoma"/>
          <w:sz w:val="22"/>
          <w:szCs w:val="22"/>
        </w:rPr>
        <w:t>промышленной</w:t>
      </w:r>
      <w:r w:rsidRPr="00937436">
        <w:rPr>
          <w:rFonts w:ascii="Tahoma" w:hAnsi="Tahoma" w:cs="Tahoma"/>
          <w:sz w:val="22"/>
          <w:szCs w:val="22"/>
        </w:rPr>
        <w:t xml:space="preserve"> безопасности и охраны труда, обеспечивать безопасные условия проведения работ во избежание причинения ущерба здоровью людей и имуществу Сторон Договора и третьих лиц.</w:t>
      </w:r>
    </w:p>
    <w:p w14:paraId="43A4DDB9" w14:textId="77777777" w:rsidR="00E2388E" w:rsidRPr="00937436" w:rsidRDefault="00E2388E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Заказчик на время производства взрывных работ удаляет за пределы опасной зоны всех людей, кроме тех, кто непосредственно участвует во взрывных работах, транспорт и оборудование (механизмы) и предупреждает их проникновение в эту зону, отключает электроустановки, воздушные и кабельные линии в пределах опасной зоны. В случае невозможности удаления за пределы опасной зоны оборудования, машин и/или отключения электроустановок или электрических линий (далее объекты), стороны разрабатывают мероприятия по недопущению их повреждения взрывом и обеспечивают их исполнение. Подрядчик за свой счет согласовывает данные мероприятия с владельцами данных объектов.</w:t>
      </w:r>
    </w:p>
    <w:p w14:paraId="26DAD0CF" w14:textId="77777777" w:rsidR="00E2388E" w:rsidRPr="00937436" w:rsidRDefault="00E2388E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Подрядчик несет материальную ответственность за повреждения, нанесенные объектам, механизмам и иному имуществу, ущерб здоровью людей</w:t>
      </w:r>
      <w:r w:rsidR="001E6F6E">
        <w:rPr>
          <w:rFonts w:ascii="Tahoma" w:hAnsi="Tahoma" w:cs="Tahoma"/>
          <w:sz w:val="22"/>
          <w:szCs w:val="22"/>
        </w:rPr>
        <w:t xml:space="preserve"> за пределами опасной зоны.</w:t>
      </w:r>
    </w:p>
    <w:p w14:paraId="33895D6E" w14:textId="77777777" w:rsidR="00E2388E" w:rsidRPr="00937436" w:rsidRDefault="00E2388E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lastRenderedPageBreak/>
        <w:t>Подрядчик за свой счёт должен производить очистку рабочего места от мусора и посторонних предметов, образующихся в процессе выполнения работ или ремонтных работ.</w:t>
      </w:r>
    </w:p>
    <w:p w14:paraId="37D222B2" w14:textId="77777777" w:rsidR="001001E6" w:rsidRPr="00937436" w:rsidRDefault="00552344" w:rsidP="00A85D85">
      <w:pPr>
        <w:pStyle w:val="11"/>
        <w:numPr>
          <w:ilvl w:val="1"/>
          <w:numId w:val="9"/>
        </w:numPr>
        <w:shd w:val="clear" w:color="auto" w:fill="auto"/>
        <w:spacing w:line="240" w:lineRule="auto"/>
        <w:ind w:left="0" w:firstLine="709"/>
        <w:jc w:val="both"/>
      </w:pPr>
      <w:bookmarkStart w:id="2" w:name="bookmark2"/>
      <w:bookmarkStart w:id="3" w:name="bookmark3"/>
      <w:r w:rsidRPr="00937436">
        <w:t>Требования к результатам выполненных работ</w:t>
      </w:r>
      <w:bookmarkEnd w:id="2"/>
      <w:bookmarkEnd w:id="3"/>
      <w:r w:rsidR="009176F3" w:rsidRPr="00937436">
        <w:t xml:space="preserve"> / Контроль и приёмка</w:t>
      </w:r>
      <w:r w:rsidR="00F84CBB" w:rsidRPr="00937436">
        <w:t>.</w:t>
      </w:r>
    </w:p>
    <w:p w14:paraId="1389E96C" w14:textId="36CD67F3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Соблюдение запланированных объемов работ </w:t>
      </w:r>
      <w:r w:rsidR="00887DB0" w:rsidRPr="00937436">
        <w:t>согласно годов</w:t>
      </w:r>
      <w:r w:rsidR="00887DB0">
        <w:t>ому плану</w:t>
      </w:r>
      <w:r w:rsidRPr="00937436">
        <w:t xml:space="preserve"> развития горных работ.</w:t>
      </w:r>
    </w:p>
    <w:p w14:paraId="2CCC9726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Объем и качество взорванной горной массы на уступе должны обеспечить бесперебойную работу выемочно-погрузочной техники и автотранспортных средств установленной грузоподъемности, с обеспечением взорванной горной массой на последующий период, согласно нормативам.</w:t>
      </w:r>
    </w:p>
    <w:p w14:paraId="3FCF4826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Развал пород на уступе должен быть компактным, с минимальным разбросом. Обратный выброс горной массы на верхнюю площадку уступа не допускается.</w:t>
      </w:r>
    </w:p>
    <w:p w14:paraId="0E0FAE41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При производстве взрывных работ - обеспечить гарантированные безопасные расстояния разлетов кусков горной массы, сейсмические колебания и ударно-воздушную волну.</w:t>
      </w:r>
    </w:p>
    <w:p w14:paraId="0A9C9BEE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Обеспечение Заказчика достоверной информацией по фрагментации горной массы в развале и забоях экскаваторов с применением передовых методов ее определения.</w:t>
      </w:r>
    </w:p>
    <w:p w14:paraId="3516A24C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Конечным продуктом является взорванная горная масса (расчет производится за 1 м</w:t>
      </w:r>
      <w:r w:rsidRPr="00937436">
        <w:rPr>
          <w:vertAlign w:val="superscript"/>
        </w:rPr>
        <w:t>3</w:t>
      </w:r>
      <w:r w:rsidRPr="00937436">
        <w:t xml:space="preserve"> отбитой горной массы).</w:t>
      </w:r>
    </w:p>
    <w:p w14:paraId="405D1739" w14:textId="77777777" w:rsidR="009176F3" w:rsidRPr="00937436" w:rsidRDefault="009176F3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В случае некачественного выполнения Работ в сроки, согласованные с Заказчиком, принять меры по устранению некачественно выполненных работ за свой счет и предъявить исправленные работы к приемке Заказчику. Возможно привлечение специалистов Заказчика к устранению брака с компенсацией его затрат за счет Подрядчика. Под некачественным выполнением Работ Стороны понимают отказы срабатывания механизмов инициирования, перемычки, пороги выработок, образовавшиеся в результате производства взрывных работ и создающие препятствия для технологического процесса Заказчика. </w:t>
      </w:r>
    </w:p>
    <w:p w14:paraId="4E50C8D6" w14:textId="77777777" w:rsidR="009176F3" w:rsidRPr="00061780" w:rsidRDefault="009176F3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061780">
        <w:rPr>
          <w:rFonts w:ascii="Tahoma" w:hAnsi="Tahoma" w:cs="Tahoma"/>
          <w:sz w:val="22"/>
          <w:szCs w:val="22"/>
        </w:rPr>
        <w:t xml:space="preserve">Определение объёмов взорванной породы после </w:t>
      </w:r>
      <w:r w:rsidR="0082405B" w:rsidRPr="00061780">
        <w:rPr>
          <w:rFonts w:ascii="Tahoma" w:hAnsi="Tahoma" w:cs="Tahoma"/>
          <w:sz w:val="22"/>
          <w:szCs w:val="22"/>
        </w:rPr>
        <w:t>взрывных работ</w:t>
      </w:r>
      <w:r w:rsidRPr="00061780">
        <w:rPr>
          <w:rFonts w:ascii="Tahoma" w:hAnsi="Tahoma" w:cs="Tahoma"/>
          <w:sz w:val="22"/>
          <w:szCs w:val="22"/>
        </w:rPr>
        <w:t xml:space="preserve"> осуществляется путём проведения маркшейдерской съёмки горной выработки (выемки из массива в плотном теле)</w:t>
      </w:r>
      <w:r w:rsidR="0008544F" w:rsidRPr="00061780">
        <w:rPr>
          <w:rFonts w:ascii="Tahoma" w:hAnsi="Tahoma" w:cs="Tahoma"/>
          <w:sz w:val="22"/>
          <w:szCs w:val="22"/>
        </w:rPr>
        <w:t xml:space="preserve"> силами Подрядчика</w:t>
      </w:r>
      <w:r w:rsidRPr="00061780">
        <w:rPr>
          <w:rFonts w:ascii="Tahoma" w:hAnsi="Tahoma" w:cs="Tahoma"/>
          <w:sz w:val="22"/>
          <w:szCs w:val="22"/>
        </w:rPr>
        <w:t>.</w:t>
      </w:r>
    </w:p>
    <w:p w14:paraId="0C359F80" w14:textId="77777777" w:rsidR="0008544F" w:rsidRPr="00061780" w:rsidRDefault="0008544F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061780">
        <w:rPr>
          <w:rFonts w:ascii="Tahoma" w:hAnsi="Tahoma" w:cs="Tahoma"/>
          <w:sz w:val="22"/>
          <w:szCs w:val="22"/>
        </w:rPr>
        <w:t xml:space="preserve">Заказчик ведет контроль </w:t>
      </w:r>
      <w:r w:rsidR="004749F0" w:rsidRPr="00061780">
        <w:rPr>
          <w:rFonts w:ascii="Tahoma" w:hAnsi="Tahoma" w:cs="Tahoma"/>
          <w:sz w:val="22"/>
          <w:szCs w:val="22"/>
        </w:rPr>
        <w:t>проведения маркшейдерской съёмки горной выработки (выемки из массива в плотном теле).</w:t>
      </w:r>
    </w:p>
    <w:p w14:paraId="0034983E" w14:textId="77777777" w:rsidR="009176F3" w:rsidRPr="00061780" w:rsidRDefault="009176F3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061780">
        <w:rPr>
          <w:rFonts w:ascii="Tahoma" w:hAnsi="Tahoma" w:cs="Tahoma"/>
          <w:sz w:val="22"/>
          <w:szCs w:val="22"/>
        </w:rPr>
        <w:t>При наличии разногласий, окончательное решение по объёму взорванной горной массы принимается на основании замера маркшейдера</w:t>
      </w:r>
      <w:r w:rsidR="00BF53D4" w:rsidRPr="00061780">
        <w:rPr>
          <w:rFonts w:ascii="Tahoma" w:hAnsi="Tahoma" w:cs="Tahoma"/>
          <w:sz w:val="22"/>
          <w:szCs w:val="22"/>
        </w:rPr>
        <w:t xml:space="preserve"> Заказчика</w:t>
      </w:r>
      <w:r w:rsidRPr="00061780">
        <w:rPr>
          <w:rFonts w:ascii="Tahoma" w:hAnsi="Tahoma" w:cs="Tahoma"/>
          <w:sz w:val="22"/>
          <w:szCs w:val="22"/>
        </w:rPr>
        <w:t>.</w:t>
      </w:r>
    </w:p>
    <w:p w14:paraId="7CC13279" w14:textId="77777777" w:rsidR="009176F3" w:rsidRPr="00061780" w:rsidRDefault="009176F3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061780">
        <w:rPr>
          <w:rFonts w:ascii="Tahoma" w:hAnsi="Tahoma" w:cs="Tahoma"/>
          <w:sz w:val="22"/>
          <w:szCs w:val="22"/>
        </w:rPr>
        <w:t>Для оценки количественных и качественных показателей по взрыву:</w:t>
      </w:r>
    </w:p>
    <w:p w14:paraId="1ABA55C1" w14:textId="77777777" w:rsidR="009176F3" w:rsidRPr="00061780" w:rsidRDefault="00B235F3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061780">
        <w:rPr>
          <w:rFonts w:ascii="Tahoma" w:hAnsi="Tahoma" w:cs="Tahoma"/>
          <w:sz w:val="22"/>
          <w:szCs w:val="22"/>
        </w:rPr>
        <w:t>- Производит</w:t>
      </w:r>
      <w:r w:rsidR="009176F3" w:rsidRPr="00061780">
        <w:rPr>
          <w:rFonts w:ascii="Tahoma" w:hAnsi="Tahoma" w:cs="Tahoma"/>
          <w:sz w:val="22"/>
          <w:szCs w:val="22"/>
        </w:rPr>
        <w:t xml:space="preserve">ся фиксация результатов взрыва (качество дробления, ширина и высота </w:t>
      </w:r>
      <w:r w:rsidR="0082405B" w:rsidRPr="00061780">
        <w:rPr>
          <w:rFonts w:ascii="Tahoma" w:hAnsi="Tahoma" w:cs="Tahoma"/>
          <w:sz w:val="22"/>
          <w:szCs w:val="22"/>
        </w:rPr>
        <w:t>развала, наличие порогов, п</w:t>
      </w:r>
      <w:r w:rsidR="009176F3" w:rsidRPr="00061780">
        <w:rPr>
          <w:rFonts w:ascii="Tahoma" w:hAnsi="Tahoma" w:cs="Tahoma"/>
          <w:sz w:val="22"/>
          <w:szCs w:val="22"/>
        </w:rPr>
        <w:t>еремыче</w:t>
      </w:r>
      <w:r w:rsidR="0082405B" w:rsidRPr="00061780">
        <w:rPr>
          <w:rFonts w:ascii="Tahoma" w:hAnsi="Tahoma" w:cs="Tahoma"/>
          <w:sz w:val="22"/>
          <w:szCs w:val="22"/>
        </w:rPr>
        <w:t>к, з</w:t>
      </w:r>
      <w:r w:rsidR="003E5418" w:rsidRPr="00061780">
        <w:rPr>
          <w:rFonts w:ascii="Tahoma" w:hAnsi="Tahoma" w:cs="Tahoma"/>
          <w:sz w:val="22"/>
          <w:szCs w:val="22"/>
        </w:rPr>
        <w:t>абросов и др.),</w:t>
      </w:r>
      <w:r w:rsidR="009176F3" w:rsidRPr="00061780">
        <w:rPr>
          <w:rFonts w:ascii="Tahoma" w:hAnsi="Tahoma" w:cs="Tahoma"/>
          <w:sz w:val="22"/>
          <w:szCs w:val="22"/>
        </w:rPr>
        <w:t xml:space="preserve"> уточняется фактический объем взрыва в имеющихся границах технического контура блока.</w:t>
      </w:r>
    </w:p>
    <w:p w14:paraId="79789078" w14:textId="77777777" w:rsidR="009176F3" w:rsidRPr="00061780" w:rsidRDefault="009176F3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061780">
        <w:rPr>
          <w:rFonts w:ascii="Tahoma" w:hAnsi="Tahoma" w:cs="Tahoma"/>
          <w:sz w:val="22"/>
          <w:szCs w:val="22"/>
        </w:rPr>
        <w:t>- Производится визуальная оценка степени заброса на заднюю стенку блока, равномерности дробления взорванных пород и рыхления, степени разрушения (проработки) массива.</w:t>
      </w:r>
    </w:p>
    <w:p w14:paraId="214B571D" w14:textId="77777777" w:rsidR="009176F3" w:rsidRPr="00061780" w:rsidRDefault="009176F3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061780">
        <w:rPr>
          <w:rFonts w:ascii="Tahoma" w:hAnsi="Tahoma" w:cs="Tahoma"/>
          <w:sz w:val="22"/>
          <w:szCs w:val="22"/>
        </w:rPr>
        <w:t>- Определяются визуально по существующим признакам наличие или подозрение на отказ (отказы), наличие выступов не разрушенного взрывом массива в районе расположения скважин.</w:t>
      </w:r>
    </w:p>
    <w:p w14:paraId="6259AF67" w14:textId="77777777" w:rsidR="009176F3" w:rsidRPr="005217CD" w:rsidRDefault="0082405B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061780">
        <w:rPr>
          <w:rFonts w:ascii="Tahoma" w:hAnsi="Tahoma" w:cs="Tahoma"/>
          <w:sz w:val="22"/>
          <w:szCs w:val="22"/>
        </w:rPr>
        <w:t>- Проводит</w:t>
      </w:r>
      <w:r w:rsidR="009176F3" w:rsidRPr="00061780">
        <w:rPr>
          <w:rFonts w:ascii="Tahoma" w:hAnsi="Tahoma" w:cs="Tahoma"/>
          <w:sz w:val="22"/>
          <w:szCs w:val="22"/>
        </w:rPr>
        <w:t>ся визуальная оценка фрагментации пород на взрыве по поверхности навала разрыхленных взрывом пород.</w:t>
      </w:r>
    </w:p>
    <w:p w14:paraId="25AAE147" w14:textId="4BAE885B" w:rsidR="009176F3" w:rsidRDefault="009176F3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061780">
        <w:rPr>
          <w:rFonts w:ascii="Tahoma" w:hAnsi="Tahoma" w:cs="Tahoma"/>
          <w:sz w:val="22"/>
          <w:szCs w:val="22"/>
        </w:rPr>
        <w:t>- По полученной оценке фрагментации, количеству негабаритных фракций и выброса их с первого ряда делается предварительный прогноз процентного выхода негабарита с блока в целом.</w:t>
      </w:r>
    </w:p>
    <w:p w14:paraId="0A18AB30" w14:textId="77777777" w:rsidR="00A60E90" w:rsidRPr="00887DB0" w:rsidRDefault="00A60E90" w:rsidP="00A60E90">
      <w:pPr>
        <w:pStyle w:val="1"/>
        <w:shd w:val="clear" w:color="auto" w:fill="auto"/>
        <w:spacing w:line="240" w:lineRule="auto"/>
        <w:ind w:firstLine="709"/>
        <w:jc w:val="both"/>
        <w:rPr>
          <w:b/>
          <w:bCs/>
        </w:rPr>
      </w:pPr>
      <w:r w:rsidRPr="00887DB0">
        <w:t xml:space="preserve">- при невозможности устранения негабарита свыше 3% силами Подрядчика, Заказчик </w:t>
      </w:r>
      <w:proofErr w:type="spellStart"/>
      <w:r w:rsidRPr="00887DB0">
        <w:t>перевыставляет</w:t>
      </w:r>
      <w:proofErr w:type="spellEnd"/>
      <w:r w:rsidRPr="00887DB0">
        <w:t xml:space="preserve"> счет за понесенные затраты в процессе дополнительного дробления негабарита. </w:t>
      </w:r>
    </w:p>
    <w:p w14:paraId="6F6C17B1" w14:textId="77777777" w:rsidR="00A60E90" w:rsidRPr="00937436" w:rsidRDefault="00A60E90" w:rsidP="00A60E90">
      <w:pPr>
        <w:pStyle w:val="1"/>
        <w:shd w:val="clear" w:color="auto" w:fill="auto"/>
        <w:spacing w:line="240" w:lineRule="auto"/>
        <w:ind w:firstLine="709"/>
        <w:jc w:val="both"/>
      </w:pPr>
      <w:r w:rsidRPr="00887DB0">
        <w:t>- непроработанные взрывом участки блока, выявленные в процессе экскавации (не проработка подошвы уступа свыше 0,4 м, отказавшие заряды и т.д.) актируются совместной комиссией и устраняются силами Подрядчика</w:t>
      </w:r>
    </w:p>
    <w:p w14:paraId="279138FC" w14:textId="77777777" w:rsidR="009176F3" w:rsidRPr="00061780" w:rsidRDefault="009176F3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061780">
        <w:rPr>
          <w:rFonts w:ascii="Tahoma" w:hAnsi="Tahoma" w:cs="Tahoma"/>
          <w:sz w:val="22"/>
          <w:szCs w:val="22"/>
        </w:rPr>
        <w:t xml:space="preserve">Итогом работы комиссии по приемке выполненных работ (взорванного блока) является подписанный членами комиссии Заказчика и полномочными представителями Подрядчика Акт </w:t>
      </w:r>
      <w:r w:rsidRPr="00061780">
        <w:rPr>
          <w:rFonts w:ascii="Tahoma" w:hAnsi="Tahoma" w:cs="Tahoma"/>
          <w:sz w:val="22"/>
          <w:szCs w:val="22"/>
        </w:rPr>
        <w:lastRenderedPageBreak/>
        <w:t>сдачи-приемки выполненных работ.</w:t>
      </w:r>
    </w:p>
    <w:p w14:paraId="0943ED5F" w14:textId="77777777" w:rsidR="009176F3" w:rsidRPr="00061780" w:rsidRDefault="009176F3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061780">
        <w:rPr>
          <w:rFonts w:ascii="Tahoma" w:hAnsi="Tahoma" w:cs="Tahoma"/>
          <w:sz w:val="22"/>
          <w:szCs w:val="22"/>
        </w:rPr>
        <w:t>В Акте сдачи-приемки выполненных работ (взорванного блока) должны быть отражены:</w:t>
      </w:r>
    </w:p>
    <w:p w14:paraId="0DF6167A" w14:textId="77777777" w:rsidR="009176F3" w:rsidRPr="00061780" w:rsidRDefault="009176F3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061780">
        <w:rPr>
          <w:rFonts w:ascii="Tahoma" w:hAnsi="Tahoma" w:cs="Tahoma"/>
          <w:sz w:val="22"/>
          <w:szCs w:val="22"/>
        </w:rPr>
        <w:t>- Фактический объем взрывных работ, выраженный через объем горной массы в плотном теле (в куб. м).</w:t>
      </w:r>
    </w:p>
    <w:p w14:paraId="34C90C4E" w14:textId="77777777" w:rsidR="009176F3" w:rsidRPr="00061780" w:rsidRDefault="009176F3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061780">
        <w:rPr>
          <w:rFonts w:ascii="Tahoma" w:hAnsi="Tahoma" w:cs="Tahoma"/>
          <w:sz w:val="22"/>
          <w:szCs w:val="22"/>
        </w:rPr>
        <w:t>- Нарушения и недостатки, характеризующие качество выполненных работ.</w:t>
      </w:r>
    </w:p>
    <w:p w14:paraId="1FE9D8D7" w14:textId="77777777" w:rsidR="009176F3" w:rsidRPr="00061780" w:rsidRDefault="009176F3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061780">
        <w:rPr>
          <w:rFonts w:ascii="Tahoma" w:hAnsi="Tahoma" w:cs="Tahoma"/>
          <w:sz w:val="22"/>
          <w:szCs w:val="22"/>
        </w:rPr>
        <w:t>- Оценка качества выполненных работ (неудовлетворительное, удовлетворительное, хорошее) осуществляется после отработки Заказчиком взорванного блока.</w:t>
      </w:r>
    </w:p>
    <w:p w14:paraId="6930750A" w14:textId="77777777" w:rsidR="009176F3" w:rsidRPr="00061780" w:rsidRDefault="009176F3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061780">
        <w:rPr>
          <w:rFonts w:ascii="Tahoma" w:hAnsi="Tahoma" w:cs="Tahoma"/>
          <w:sz w:val="22"/>
          <w:szCs w:val="22"/>
        </w:rPr>
        <w:t>- Объем выполненных работ по блоку, подлежащий оплате (объем горной массы в плотном теле в куб. м).</w:t>
      </w:r>
    </w:p>
    <w:p w14:paraId="0306DEAC" w14:textId="77777777" w:rsidR="009176F3" w:rsidRPr="00061780" w:rsidRDefault="009176F3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061780">
        <w:rPr>
          <w:rFonts w:ascii="Tahoma" w:hAnsi="Tahoma" w:cs="Tahoma"/>
          <w:sz w:val="22"/>
          <w:szCs w:val="22"/>
        </w:rPr>
        <w:t>- Рекомендации и сроки по устранению брака.</w:t>
      </w:r>
    </w:p>
    <w:p w14:paraId="39991E63" w14:textId="77777777" w:rsidR="009176F3" w:rsidRPr="00061780" w:rsidRDefault="009176F3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061780">
        <w:rPr>
          <w:rFonts w:ascii="Tahoma" w:hAnsi="Tahoma" w:cs="Tahoma"/>
          <w:sz w:val="22"/>
          <w:szCs w:val="22"/>
        </w:rPr>
        <w:t>- Забросы на верхний горизонт взорванной горной массы.</w:t>
      </w:r>
    </w:p>
    <w:p w14:paraId="422F94C2" w14:textId="5FFB7782" w:rsidR="009176F3" w:rsidRDefault="009176F3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061780">
        <w:rPr>
          <w:rFonts w:ascii="Tahoma" w:hAnsi="Tahoma" w:cs="Tahoma"/>
          <w:sz w:val="22"/>
          <w:szCs w:val="22"/>
        </w:rPr>
        <w:t xml:space="preserve">Выход негабаритных кусков во взорванном блоке подсчитывается и фиксируется в журнале ежесуточно с фото фиксацией. Данные по выходу негабарита ежесуточно передаются в </w:t>
      </w:r>
      <w:r w:rsidR="004E0E44" w:rsidRPr="00061780">
        <w:rPr>
          <w:rFonts w:ascii="Tahoma" w:hAnsi="Tahoma" w:cs="Tahoma"/>
          <w:sz w:val="22"/>
          <w:szCs w:val="22"/>
        </w:rPr>
        <w:t>Маркшейдерско-геодезический отдел</w:t>
      </w:r>
      <w:r w:rsidR="00D423B8" w:rsidRPr="00061780">
        <w:rPr>
          <w:rFonts w:ascii="Tahoma" w:hAnsi="Tahoma" w:cs="Tahoma"/>
          <w:sz w:val="22"/>
          <w:szCs w:val="22"/>
        </w:rPr>
        <w:t xml:space="preserve"> Заказчика</w:t>
      </w:r>
      <w:r w:rsidRPr="00061780">
        <w:rPr>
          <w:rFonts w:ascii="Tahoma" w:hAnsi="Tahoma" w:cs="Tahoma"/>
          <w:sz w:val="22"/>
          <w:szCs w:val="22"/>
        </w:rPr>
        <w:t xml:space="preserve">. В конце текущего месяца </w:t>
      </w:r>
      <w:r w:rsidR="00C12C31" w:rsidRPr="00061780">
        <w:rPr>
          <w:rFonts w:ascii="Tahoma" w:hAnsi="Tahoma" w:cs="Tahoma"/>
          <w:sz w:val="22"/>
          <w:szCs w:val="22"/>
        </w:rPr>
        <w:t>Маркшейдерско-геодезический отдел</w:t>
      </w:r>
      <w:r w:rsidR="00D423B8" w:rsidRPr="00061780">
        <w:rPr>
          <w:rFonts w:ascii="Tahoma" w:hAnsi="Tahoma" w:cs="Tahoma"/>
          <w:sz w:val="22"/>
          <w:szCs w:val="22"/>
        </w:rPr>
        <w:t xml:space="preserve"> Заказчика</w:t>
      </w:r>
      <w:r w:rsidRPr="00061780">
        <w:rPr>
          <w:rFonts w:ascii="Tahoma" w:hAnsi="Tahoma" w:cs="Tahoma"/>
          <w:sz w:val="22"/>
          <w:szCs w:val="22"/>
        </w:rPr>
        <w:t xml:space="preserve"> производит съемку наличия негабаритных кусков в забоях </w:t>
      </w:r>
      <w:r w:rsidR="003E5418" w:rsidRPr="00061780">
        <w:rPr>
          <w:rFonts w:ascii="Tahoma" w:hAnsi="Tahoma" w:cs="Tahoma"/>
          <w:sz w:val="22"/>
          <w:szCs w:val="22"/>
        </w:rPr>
        <w:t xml:space="preserve">участка недр </w:t>
      </w:r>
      <w:r w:rsidRPr="00061780">
        <w:rPr>
          <w:rFonts w:ascii="Tahoma" w:hAnsi="Tahoma" w:cs="Tahoma"/>
          <w:sz w:val="22"/>
          <w:szCs w:val="22"/>
        </w:rPr>
        <w:t xml:space="preserve">и составляет справку о </w:t>
      </w:r>
      <w:r w:rsidR="00D423B8" w:rsidRPr="00061780">
        <w:rPr>
          <w:rFonts w:ascii="Tahoma" w:hAnsi="Tahoma" w:cs="Tahoma"/>
          <w:sz w:val="22"/>
          <w:szCs w:val="22"/>
        </w:rPr>
        <w:t>процентном соотношении</w:t>
      </w:r>
      <w:r w:rsidRPr="00061780">
        <w:rPr>
          <w:rFonts w:ascii="Tahoma" w:hAnsi="Tahoma" w:cs="Tahoma"/>
          <w:sz w:val="22"/>
          <w:szCs w:val="22"/>
        </w:rPr>
        <w:t xml:space="preserve"> негабарита</w:t>
      </w:r>
      <w:r w:rsidR="00D423B8" w:rsidRPr="00061780">
        <w:rPr>
          <w:rFonts w:ascii="Tahoma" w:hAnsi="Tahoma" w:cs="Tahoma"/>
          <w:sz w:val="22"/>
          <w:szCs w:val="22"/>
        </w:rPr>
        <w:t xml:space="preserve"> к общему количеству взорванной горной массы</w:t>
      </w:r>
      <w:r w:rsidRPr="00061780">
        <w:rPr>
          <w:rFonts w:ascii="Tahoma" w:hAnsi="Tahoma" w:cs="Tahoma"/>
          <w:sz w:val="22"/>
          <w:szCs w:val="22"/>
        </w:rPr>
        <w:t xml:space="preserve"> в течение месяца.</w:t>
      </w:r>
    </w:p>
    <w:p w14:paraId="4D24B2AF" w14:textId="037EBEDC" w:rsidR="00827BE1" w:rsidRPr="00A60E90" w:rsidRDefault="00827BE1" w:rsidP="00A85D85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887DB0">
        <w:rPr>
          <w:rFonts w:ascii="Tahoma" w:hAnsi="Tahoma" w:cs="Tahoma"/>
          <w:sz w:val="22"/>
          <w:szCs w:val="22"/>
        </w:rPr>
        <w:t>Негабарит</w:t>
      </w:r>
      <w:r w:rsidR="00A60E90" w:rsidRPr="00887DB0">
        <w:rPr>
          <w:rFonts w:ascii="Tahoma" w:hAnsi="Tahoma" w:cs="Tahoma"/>
          <w:sz w:val="22"/>
          <w:szCs w:val="22"/>
        </w:rPr>
        <w:t>ные куски породы</w:t>
      </w:r>
      <w:r w:rsidRPr="00887DB0">
        <w:rPr>
          <w:rFonts w:ascii="Tahoma" w:hAnsi="Tahoma" w:cs="Tahoma"/>
          <w:sz w:val="22"/>
          <w:szCs w:val="22"/>
        </w:rPr>
        <w:t xml:space="preserve"> складиру</w:t>
      </w:r>
      <w:r w:rsidR="00A60E90" w:rsidRPr="00887DB0">
        <w:rPr>
          <w:rFonts w:ascii="Tahoma" w:hAnsi="Tahoma" w:cs="Tahoma"/>
          <w:sz w:val="22"/>
          <w:szCs w:val="22"/>
        </w:rPr>
        <w:t>ют</w:t>
      </w:r>
      <w:r w:rsidRPr="00887DB0">
        <w:rPr>
          <w:rFonts w:ascii="Tahoma" w:hAnsi="Tahoma" w:cs="Tahoma"/>
          <w:sz w:val="22"/>
          <w:szCs w:val="22"/>
        </w:rPr>
        <w:t xml:space="preserve">ся </w:t>
      </w:r>
      <w:r w:rsidR="00A60E90" w:rsidRPr="00887DB0">
        <w:rPr>
          <w:rFonts w:ascii="Tahoma" w:hAnsi="Tahoma" w:cs="Tahoma"/>
          <w:sz w:val="22"/>
          <w:szCs w:val="22"/>
        </w:rPr>
        <w:t>на отдельную площадь внутри или рядом с буровзрывн</w:t>
      </w:r>
      <w:r w:rsidR="009113CA" w:rsidRPr="00887DB0">
        <w:rPr>
          <w:rFonts w:ascii="Tahoma" w:hAnsi="Tahoma" w:cs="Tahoma"/>
          <w:sz w:val="22"/>
          <w:szCs w:val="22"/>
        </w:rPr>
        <w:t>ым</w:t>
      </w:r>
      <w:r w:rsidR="00A60E90" w:rsidRPr="00887DB0">
        <w:rPr>
          <w:rFonts w:ascii="Tahoma" w:hAnsi="Tahoma" w:cs="Tahoma"/>
          <w:sz w:val="22"/>
          <w:szCs w:val="22"/>
        </w:rPr>
        <w:t xml:space="preserve"> блок</w:t>
      </w:r>
      <w:r w:rsidR="009113CA" w:rsidRPr="00887DB0">
        <w:rPr>
          <w:rFonts w:ascii="Tahoma" w:hAnsi="Tahoma" w:cs="Tahoma"/>
          <w:sz w:val="22"/>
          <w:szCs w:val="22"/>
        </w:rPr>
        <w:t>ом</w:t>
      </w:r>
      <w:r w:rsidRPr="00887DB0">
        <w:rPr>
          <w:rFonts w:ascii="Tahoma" w:hAnsi="Tahoma" w:cs="Tahoma"/>
          <w:sz w:val="22"/>
          <w:szCs w:val="22"/>
        </w:rPr>
        <w:t>. Объем негабарита определяется маркшейдерским замером</w:t>
      </w:r>
      <w:r w:rsidR="00A60E90" w:rsidRPr="00887DB0">
        <w:rPr>
          <w:rFonts w:ascii="Tahoma" w:hAnsi="Tahoma" w:cs="Tahoma"/>
          <w:sz w:val="22"/>
          <w:szCs w:val="22"/>
        </w:rPr>
        <w:t xml:space="preserve"> и фиксируется Актом </w:t>
      </w:r>
      <w:r w:rsidR="009113CA" w:rsidRPr="00887DB0">
        <w:rPr>
          <w:rFonts w:ascii="Tahoma" w:hAnsi="Tahoma" w:cs="Tahoma"/>
          <w:sz w:val="22"/>
          <w:szCs w:val="22"/>
        </w:rPr>
        <w:t>выявленных недостатков</w:t>
      </w:r>
      <w:r w:rsidR="00A60E90" w:rsidRPr="00887DB0">
        <w:rPr>
          <w:rFonts w:ascii="Tahoma" w:hAnsi="Tahoma" w:cs="Tahoma"/>
          <w:sz w:val="22"/>
          <w:szCs w:val="22"/>
        </w:rPr>
        <w:t>.</w:t>
      </w:r>
      <w:r w:rsidRPr="00887DB0">
        <w:rPr>
          <w:rFonts w:ascii="Tahoma" w:hAnsi="Tahoma" w:cs="Tahoma"/>
          <w:sz w:val="22"/>
          <w:szCs w:val="22"/>
        </w:rPr>
        <w:t xml:space="preserve"> </w:t>
      </w:r>
      <w:r w:rsidR="009113CA" w:rsidRPr="00887DB0">
        <w:rPr>
          <w:rFonts w:ascii="Tahoma" w:hAnsi="Tahoma" w:cs="Tahoma"/>
          <w:sz w:val="22"/>
          <w:szCs w:val="22"/>
        </w:rPr>
        <w:t>П</w:t>
      </w:r>
      <w:r w:rsidRPr="00887DB0">
        <w:rPr>
          <w:rFonts w:ascii="Tahoma" w:hAnsi="Tahoma" w:cs="Tahoma"/>
          <w:sz w:val="22"/>
          <w:szCs w:val="22"/>
        </w:rPr>
        <w:t>ри отказе Подрядчика в подписании акта, акт является подписанным в одностороннем порядке Заказчиком</w:t>
      </w:r>
      <w:r w:rsidR="009113CA" w:rsidRPr="00887DB0">
        <w:rPr>
          <w:rFonts w:ascii="Tahoma" w:hAnsi="Tahoma" w:cs="Tahoma"/>
          <w:sz w:val="22"/>
          <w:szCs w:val="22"/>
        </w:rPr>
        <w:t>.</w:t>
      </w:r>
    </w:p>
    <w:p w14:paraId="366AAA52" w14:textId="77777777" w:rsidR="001001E6" w:rsidRPr="00937436" w:rsidRDefault="00552344" w:rsidP="00A85D85">
      <w:pPr>
        <w:pStyle w:val="11"/>
        <w:numPr>
          <w:ilvl w:val="1"/>
          <w:numId w:val="9"/>
        </w:numPr>
        <w:shd w:val="clear" w:color="auto" w:fill="auto"/>
        <w:spacing w:line="240" w:lineRule="auto"/>
        <w:ind w:left="0" w:firstLine="709"/>
        <w:jc w:val="both"/>
      </w:pPr>
      <w:bookmarkStart w:id="4" w:name="bookmark4"/>
      <w:bookmarkStart w:id="5" w:name="bookmark5"/>
      <w:r w:rsidRPr="00937436">
        <w:t>Состав буровзрывных работ</w:t>
      </w:r>
      <w:bookmarkEnd w:id="4"/>
      <w:bookmarkEnd w:id="5"/>
      <w:r w:rsidR="00F84CBB" w:rsidRPr="00937436">
        <w:t>.</w:t>
      </w:r>
    </w:p>
    <w:p w14:paraId="3514EF72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Разработка</w:t>
      </w:r>
      <w:r w:rsidR="001A7CBF" w:rsidRPr="00937436">
        <w:t>, согласование совместно с Заказчиком,</w:t>
      </w:r>
      <w:r w:rsidRPr="00937436">
        <w:t xml:space="preserve"> и утверждение «Типового проекта буровзрывных работ»</w:t>
      </w:r>
      <w:r w:rsidR="008E6F2D" w:rsidRPr="00937436">
        <w:t xml:space="preserve"> </w:t>
      </w:r>
      <w:r w:rsidR="00AB378C" w:rsidRPr="00937436">
        <w:t>(</w:t>
      </w:r>
      <w:r w:rsidR="00AB378C" w:rsidRPr="00937436">
        <w:rPr>
          <w:color w:val="auto"/>
        </w:rPr>
        <w:t>типовой проект разрабатывается и утверждается организацие</w:t>
      </w:r>
      <w:r w:rsidR="008E6F2D" w:rsidRPr="00937436">
        <w:rPr>
          <w:color w:val="auto"/>
        </w:rPr>
        <w:t xml:space="preserve">й, осуществляющей производство </w:t>
      </w:r>
      <w:r w:rsidR="00AB378C" w:rsidRPr="00937436">
        <w:rPr>
          <w:color w:val="auto"/>
        </w:rPr>
        <w:t>взрывных работ</w:t>
      </w:r>
      <w:r w:rsidR="00AB378C" w:rsidRPr="00937436">
        <w:t>)</w:t>
      </w:r>
      <w:r w:rsidR="000137E7" w:rsidRPr="00937436">
        <w:t>.</w:t>
      </w:r>
    </w:p>
    <w:p w14:paraId="7F32B237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Составление проекта на бурение и производство массового взрыва;</w:t>
      </w:r>
    </w:p>
    <w:p w14:paraId="56EBE4F6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Бурение </w:t>
      </w:r>
      <w:r w:rsidR="007B6D79" w:rsidRPr="00937436">
        <w:t xml:space="preserve">взрывных </w:t>
      </w:r>
      <w:r w:rsidRPr="00937436">
        <w:t>скважин;</w:t>
      </w:r>
    </w:p>
    <w:p w14:paraId="32BB8A4F" w14:textId="77777777" w:rsidR="001001E6" w:rsidRPr="00937436" w:rsidRDefault="00F4113E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Доставка (изготовление) </w:t>
      </w:r>
      <w:r w:rsidR="0082405B" w:rsidRPr="00937436">
        <w:t>взрывчатых веществ</w:t>
      </w:r>
      <w:r w:rsidRPr="00937436">
        <w:t xml:space="preserve">, </w:t>
      </w:r>
      <w:r w:rsidR="0082405B" w:rsidRPr="00937436">
        <w:t>средств взывания</w:t>
      </w:r>
      <w:r w:rsidRPr="00937436">
        <w:t xml:space="preserve"> </w:t>
      </w:r>
      <w:r w:rsidR="00552344" w:rsidRPr="00937436">
        <w:t xml:space="preserve">и </w:t>
      </w:r>
      <w:r w:rsidR="0082405B" w:rsidRPr="00937436">
        <w:rPr>
          <w:color w:val="auto"/>
        </w:rPr>
        <w:t>средств инициирования</w:t>
      </w:r>
      <w:r w:rsidR="00552344" w:rsidRPr="00937436">
        <w:rPr>
          <w:color w:val="auto"/>
        </w:rPr>
        <w:t>;</w:t>
      </w:r>
    </w:p>
    <w:p w14:paraId="5FB5C37A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Заряжание скважин;</w:t>
      </w:r>
    </w:p>
    <w:p w14:paraId="5B1903CC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Забойка скважин;</w:t>
      </w:r>
    </w:p>
    <w:p w14:paraId="69B39933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Охрана доставки </w:t>
      </w:r>
      <w:r w:rsidR="0082405B" w:rsidRPr="00937436">
        <w:t>взрывчатых материалов</w:t>
      </w:r>
      <w:r w:rsidRPr="00937436">
        <w:t>, опасной и запретной зон;</w:t>
      </w:r>
    </w:p>
    <w:p w14:paraId="2A092F8B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Монтаж взрывной сети и непосредственно производство взрывных работ (взрыв);</w:t>
      </w:r>
    </w:p>
    <w:p w14:paraId="3D719E32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Разделка негабарита;</w:t>
      </w:r>
    </w:p>
    <w:p w14:paraId="4ACEAE91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Подача звуковых и световых сигналов при проведении взрывных работ (при производстве массовых взрывов);</w:t>
      </w:r>
    </w:p>
    <w:p w14:paraId="760BD8AC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Устранение непроработанных участков горной массы (при наличии таковых);</w:t>
      </w:r>
    </w:p>
    <w:p w14:paraId="3F84432F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Определение фрагментарного состава взорванной горной массы.</w:t>
      </w:r>
    </w:p>
    <w:p w14:paraId="50122FED" w14:textId="77777777" w:rsidR="001001E6" w:rsidRPr="00937436" w:rsidRDefault="00552344" w:rsidP="00A85D85">
      <w:pPr>
        <w:pStyle w:val="11"/>
        <w:numPr>
          <w:ilvl w:val="1"/>
          <w:numId w:val="9"/>
        </w:numPr>
        <w:shd w:val="clear" w:color="auto" w:fill="auto"/>
        <w:spacing w:line="240" w:lineRule="auto"/>
        <w:ind w:left="0" w:firstLine="709"/>
        <w:jc w:val="both"/>
      </w:pPr>
      <w:bookmarkStart w:id="6" w:name="bookmark6"/>
      <w:bookmarkStart w:id="7" w:name="bookmark7"/>
      <w:r w:rsidRPr="00937436">
        <w:t>Обеспечение оборудованием</w:t>
      </w:r>
      <w:bookmarkEnd w:id="6"/>
      <w:bookmarkEnd w:id="7"/>
      <w:r w:rsidR="00F84CBB" w:rsidRPr="00937436">
        <w:t>.</w:t>
      </w:r>
    </w:p>
    <w:p w14:paraId="64C5665F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Закуп (при необходимости), поставка монтаж и пуско-наладка бурового оборудования, специализированного автотранспорта для изготовления </w:t>
      </w:r>
      <w:r w:rsidR="00462C72" w:rsidRPr="00937436">
        <w:t>взрывчатых веществ</w:t>
      </w:r>
      <w:r w:rsidRPr="00937436">
        <w:t xml:space="preserve"> и заряжания взрывных скважин, вспомогательной техники для обеспечения технологического процесса буровзрывных работ и безопасности труда подрядчик осуществляет собственными силами и за свой счет.</w:t>
      </w:r>
    </w:p>
    <w:p w14:paraId="03F52B19" w14:textId="77777777" w:rsidR="007A457E" w:rsidRPr="00937436" w:rsidRDefault="007A457E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Материалы и оборудование для производства буровзрывных (взрывных работ) должны иметь разрешение территориального органа Ростехнадзора</w:t>
      </w:r>
      <w:r w:rsidR="0049749B" w:rsidRPr="00937436">
        <w:t xml:space="preserve"> РФ на применение и</w:t>
      </w:r>
      <w:r w:rsidRPr="00937436">
        <w:t xml:space="preserve">, при необходимости, </w:t>
      </w:r>
      <w:r w:rsidR="00D31D62" w:rsidRPr="00937436">
        <w:t>иметь сертификат на соответствие</w:t>
      </w:r>
      <w:r w:rsidRPr="00937436">
        <w:t xml:space="preserve"> требованиям Таможенного союза</w:t>
      </w:r>
      <w:r w:rsidR="0049749B" w:rsidRPr="00937436">
        <w:t>.</w:t>
      </w:r>
    </w:p>
    <w:p w14:paraId="6F8316BA" w14:textId="77777777" w:rsidR="001001E6" w:rsidRPr="00937436" w:rsidRDefault="00552344" w:rsidP="00A85D85">
      <w:pPr>
        <w:pStyle w:val="11"/>
        <w:numPr>
          <w:ilvl w:val="1"/>
          <w:numId w:val="9"/>
        </w:numPr>
        <w:shd w:val="clear" w:color="auto" w:fill="auto"/>
        <w:spacing w:line="240" w:lineRule="auto"/>
        <w:ind w:left="0" w:firstLine="709"/>
        <w:jc w:val="both"/>
      </w:pPr>
      <w:bookmarkStart w:id="8" w:name="bookmark8"/>
      <w:bookmarkStart w:id="9" w:name="bookmark9"/>
      <w:r w:rsidRPr="00937436">
        <w:t>Обеспечение взрывчатыми материалами</w:t>
      </w:r>
      <w:bookmarkEnd w:id="8"/>
      <w:bookmarkEnd w:id="9"/>
      <w:r w:rsidR="00F84CBB" w:rsidRPr="00937436">
        <w:t>.</w:t>
      </w:r>
    </w:p>
    <w:p w14:paraId="130BC3B3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Подрядчик осуществляет собственными силами и за свой счет.</w:t>
      </w:r>
    </w:p>
    <w:p w14:paraId="455F73AF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Подрядчик обеспечивает:</w:t>
      </w:r>
    </w:p>
    <w:p w14:paraId="79E5C940" w14:textId="77777777" w:rsidR="001001E6" w:rsidRPr="00937436" w:rsidRDefault="008D36F5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- </w:t>
      </w:r>
      <w:r w:rsidR="00552344" w:rsidRPr="00937436">
        <w:t xml:space="preserve">производство </w:t>
      </w:r>
      <w:r w:rsidR="00462C72" w:rsidRPr="00937436">
        <w:t>взрывчатых веществ</w:t>
      </w:r>
      <w:r w:rsidR="00552344" w:rsidRPr="00937436">
        <w:t xml:space="preserve"> (виды и типы взрывчатых материалов, предлагаемые к применению Подрядчиком, согласовываются с Заказчиком), складирования, хранения и транспортировки взрывчатых материалов до места проведения взрывных работ </w:t>
      </w:r>
      <w:r w:rsidR="00F4113E" w:rsidRPr="00937436">
        <w:t xml:space="preserve">на участке недр </w:t>
      </w:r>
      <w:r w:rsidRPr="00937436">
        <w:t>(</w:t>
      </w:r>
      <w:r w:rsidR="00F4113E" w:rsidRPr="00937436">
        <w:t>в карьере</w:t>
      </w:r>
      <w:r w:rsidRPr="00937436">
        <w:t>)</w:t>
      </w:r>
      <w:r w:rsidR="00552344" w:rsidRPr="00937436">
        <w:t>;</w:t>
      </w:r>
    </w:p>
    <w:p w14:paraId="7F66A3CB" w14:textId="77777777" w:rsidR="001001E6" w:rsidRPr="00937436" w:rsidRDefault="008D36F5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lastRenderedPageBreak/>
        <w:t xml:space="preserve">- </w:t>
      </w:r>
      <w:r w:rsidR="00552344" w:rsidRPr="00937436">
        <w:t xml:space="preserve">монтаж и подключение к существующим сетям электро-, паро- и водоснабжения на площадке </w:t>
      </w:r>
      <w:r w:rsidR="00F4113E" w:rsidRPr="00937436">
        <w:t xml:space="preserve">участка недр </w:t>
      </w:r>
      <w:r w:rsidR="00EC5244" w:rsidRPr="00937436">
        <w:t>(</w:t>
      </w:r>
      <w:r w:rsidR="00F4113E" w:rsidRPr="00937436">
        <w:t>карьера</w:t>
      </w:r>
      <w:r w:rsidR="00EC5244" w:rsidRPr="00937436">
        <w:t>)</w:t>
      </w:r>
      <w:r w:rsidR="00552344" w:rsidRPr="00937436">
        <w:t xml:space="preserve"> собственными силами и за счет собственных средств временных быстровозводимых объектов, необходимых для осуществления производственной деятельности;</w:t>
      </w:r>
    </w:p>
    <w:p w14:paraId="1FA69337" w14:textId="77777777" w:rsidR="001001E6" w:rsidRPr="00937436" w:rsidRDefault="008D36F5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- </w:t>
      </w:r>
      <w:r w:rsidR="00552344" w:rsidRPr="00937436">
        <w:t>выполнение в соответствии с нормативными документами, комплекса работ по обращению с отходами (хранение, размещение, утилизация и т.д.), образованными в ходе выполнения работ по Договору;</w:t>
      </w:r>
    </w:p>
    <w:p w14:paraId="546A712E" w14:textId="77777777" w:rsidR="001001E6" w:rsidRPr="00937436" w:rsidRDefault="008D36F5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- </w:t>
      </w:r>
      <w:r w:rsidR="00552344" w:rsidRPr="00937436">
        <w:t>демонтаж временных быстровозводимых объектов с приведением мест их размещения в безопасное состояние (зачистка от мусора, нефтепродуктов, вертикальная планировка и т.д.) после завершения работ.</w:t>
      </w:r>
    </w:p>
    <w:p w14:paraId="1284E780" w14:textId="77777777" w:rsidR="001001E6" w:rsidRPr="00937436" w:rsidRDefault="00552344" w:rsidP="00A85D85">
      <w:pPr>
        <w:pStyle w:val="11"/>
        <w:numPr>
          <w:ilvl w:val="1"/>
          <w:numId w:val="9"/>
        </w:numPr>
        <w:shd w:val="clear" w:color="auto" w:fill="auto"/>
        <w:spacing w:line="240" w:lineRule="auto"/>
        <w:ind w:left="0" w:firstLine="709"/>
        <w:jc w:val="both"/>
      </w:pPr>
      <w:bookmarkStart w:id="10" w:name="bookmark10"/>
      <w:bookmarkStart w:id="11" w:name="bookmark11"/>
      <w:r w:rsidRPr="00937436">
        <w:t xml:space="preserve">Поставка, разгрузка, погрузка </w:t>
      </w:r>
      <w:r w:rsidR="00462C72" w:rsidRPr="00937436">
        <w:t>взрывчатых материалов</w:t>
      </w:r>
      <w:r w:rsidRPr="00937436">
        <w:t xml:space="preserve"> и компонентов</w:t>
      </w:r>
      <w:bookmarkEnd w:id="10"/>
      <w:bookmarkEnd w:id="11"/>
      <w:r w:rsidR="00F84CBB" w:rsidRPr="00937436">
        <w:t>.</w:t>
      </w:r>
    </w:p>
    <w:p w14:paraId="0FB1E1A9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Подрядчик осуществляет собственными силами и за свой счет.</w:t>
      </w:r>
    </w:p>
    <w:p w14:paraId="362AC0CD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Доставка со склада и охрана </w:t>
      </w:r>
      <w:r w:rsidR="00462C72" w:rsidRPr="00937436">
        <w:t>взрывчатых материалов</w:t>
      </w:r>
      <w:r w:rsidRPr="00937436">
        <w:t xml:space="preserve"> осуществляется силами Подрядчика (в соответствии с действующими нормативными и регламентирующими документами Российский Федерации).</w:t>
      </w:r>
    </w:p>
    <w:p w14:paraId="213338FD" w14:textId="77777777" w:rsidR="001001E6" w:rsidRPr="00937436" w:rsidRDefault="00F4113E" w:rsidP="00A85D85">
      <w:pPr>
        <w:pStyle w:val="11"/>
        <w:numPr>
          <w:ilvl w:val="1"/>
          <w:numId w:val="9"/>
        </w:numPr>
        <w:shd w:val="clear" w:color="auto" w:fill="auto"/>
        <w:spacing w:line="240" w:lineRule="auto"/>
        <w:ind w:left="0" w:firstLine="709"/>
        <w:jc w:val="both"/>
      </w:pPr>
      <w:bookmarkStart w:id="12" w:name="bookmark12"/>
      <w:bookmarkStart w:id="13" w:name="bookmark13"/>
      <w:r w:rsidRPr="00937436">
        <w:t xml:space="preserve">Хранение взрывчатых веществ </w:t>
      </w:r>
      <w:r w:rsidR="00552344" w:rsidRPr="00937436">
        <w:t>и других компонентов необходимых для изготовления</w:t>
      </w:r>
      <w:bookmarkEnd w:id="12"/>
      <w:bookmarkEnd w:id="13"/>
      <w:r w:rsidR="00F84CBB" w:rsidRPr="00937436">
        <w:t>.</w:t>
      </w:r>
    </w:p>
    <w:p w14:paraId="451E0472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Подрядчик осуществляет собственными силами и за свой счет.</w:t>
      </w:r>
    </w:p>
    <w:p w14:paraId="2B9D6EA5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Хранение </w:t>
      </w:r>
      <w:r w:rsidR="00462C72" w:rsidRPr="00937436">
        <w:t>взрывчатых материалов</w:t>
      </w:r>
      <w:r w:rsidRPr="00937436">
        <w:t xml:space="preserve"> производится на складе Подрядчика.</w:t>
      </w:r>
    </w:p>
    <w:p w14:paraId="51AA72A0" w14:textId="77777777" w:rsidR="001001E6" w:rsidRPr="00937436" w:rsidRDefault="00552344" w:rsidP="00A85D85">
      <w:pPr>
        <w:pStyle w:val="11"/>
        <w:numPr>
          <w:ilvl w:val="1"/>
          <w:numId w:val="9"/>
        </w:numPr>
        <w:shd w:val="clear" w:color="auto" w:fill="auto"/>
        <w:spacing w:line="240" w:lineRule="auto"/>
        <w:ind w:left="0" w:firstLine="709"/>
        <w:jc w:val="both"/>
      </w:pPr>
      <w:bookmarkStart w:id="14" w:name="bookmark14"/>
      <w:bookmarkStart w:id="15" w:name="bookmark15"/>
      <w:r w:rsidRPr="00937436">
        <w:t xml:space="preserve">Требования к </w:t>
      </w:r>
      <w:r w:rsidR="00462C72" w:rsidRPr="00937436">
        <w:t>взрывчатым материалам</w:t>
      </w:r>
      <w:r w:rsidR="00F4113E" w:rsidRPr="00937436">
        <w:t>,</w:t>
      </w:r>
      <w:r w:rsidRPr="00937436">
        <w:t xml:space="preserve"> </w:t>
      </w:r>
      <w:bookmarkEnd w:id="14"/>
      <w:bookmarkEnd w:id="15"/>
      <w:r w:rsidR="00462C72" w:rsidRPr="00937436">
        <w:t>средствам взывания</w:t>
      </w:r>
      <w:r w:rsidR="00F4113E" w:rsidRPr="00937436">
        <w:t xml:space="preserve"> и</w:t>
      </w:r>
      <w:r w:rsidR="00F4113E" w:rsidRPr="00937436">
        <w:rPr>
          <w:color w:val="FF0000"/>
        </w:rPr>
        <w:t xml:space="preserve"> </w:t>
      </w:r>
      <w:r w:rsidR="00462C72" w:rsidRPr="00937436">
        <w:rPr>
          <w:color w:val="auto"/>
        </w:rPr>
        <w:t>средствам инициирования.</w:t>
      </w:r>
    </w:p>
    <w:p w14:paraId="12FC574B" w14:textId="77777777" w:rsidR="001001E6" w:rsidRPr="00937436" w:rsidRDefault="00462C72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Взрывчатые вещества</w:t>
      </w:r>
      <w:r w:rsidR="00F4113E" w:rsidRPr="00937436">
        <w:t xml:space="preserve">, </w:t>
      </w:r>
      <w:r w:rsidRPr="00937436">
        <w:rPr>
          <w:color w:val="auto"/>
        </w:rPr>
        <w:t>средства взрывания</w:t>
      </w:r>
      <w:r w:rsidR="00F4113E" w:rsidRPr="00937436">
        <w:rPr>
          <w:color w:val="auto"/>
        </w:rPr>
        <w:t xml:space="preserve"> и </w:t>
      </w:r>
      <w:r w:rsidRPr="00937436">
        <w:rPr>
          <w:color w:val="auto"/>
        </w:rPr>
        <w:t>средства инициирования</w:t>
      </w:r>
      <w:r w:rsidR="00552344" w:rsidRPr="00937436">
        <w:rPr>
          <w:color w:val="auto"/>
        </w:rPr>
        <w:t xml:space="preserve"> </w:t>
      </w:r>
      <w:r w:rsidR="00552344" w:rsidRPr="00937436">
        <w:t xml:space="preserve">должны быть допущены к применению на территории РФ. Взрывные работы вести с применением </w:t>
      </w:r>
      <w:r w:rsidRPr="00937436">
        <w:t>взрывчатых веществ,</w:t>
      </w:r>
      <w:r w:rsidR="00552344" w:rsidRPr="00937436">
        <w:t xml:space="preserve"> удовлетворяющих требованиям, необходимым для получения качественной проработки горной массы при ведении </w:t>
      </w:r>
      <w:r w:rsidRPr="00937436">
        <w:t>буровзрывных работ</w:t>
      </w:r>
      <w:r w:rsidR="00552344" w:rsidRPr="00937436">
        <w:t>, с учетом горно-геологических и гидрогеологических условий, требований к фракционному составу.</w:t>
      </w:r>
    </w:p>
    <w:p w14:paraId="75AD92B0" w14:textId="77777777" w:rsidR="001001E6" w:rsidRPr="00937436" w:rsidRDefault="00552344" w:rsidP="00A85D85">
      <w:pPr>
        <w:pStyle w:val="11"/>
        <w:numPr>
          <w:ilvl w:val="1"/>
          <w:numId w:val="9"/>
        </w:numPr>
        <w:shd w:val="clear" w:color="auto" w:fill="auto"/>
        <w:spacing w:line="240" w:lineRule="auto"/>
        <w:ind w:left="0" w:firstLine="709"/>
        <w:jc w:val="both"/>
      </w:pPr>
      <w:bookmarkStart w:id="16" w:name="bookmark16"/>
      <w:bookmarkStart w:id="17" w:name="bookmark17"/>
      <w:r w:rsidRPr="00937436">
        <w:t>Организация проведения массового взрыва и учет объема работ</w:t>
      </w:r>
      <w:bookmarkEnd w:id="16"/>
      <w:bookmarkEnd w:id="17"/>
      <w:r w:rsidR="00F84CBB" w:rsidRPr="00937436">
        <w:t>.</w:t>
      </w:r>
    </w:p>
    <w:p w14:paraId="1EE15DDB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Место и время проведения буровзрывных работ определяется Заказчиком.</w:t>
      </w:r>
    </w:p>
    <w:p w14:paraId="46DA4E09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Границы блока определяются Заказчиком.</w:t>
      </w:r>
    </w:p>
    <w:p w14:paraId="3FF080F1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Составление проекта (паспорта) на буровые работы производится Подрядчиком и утверждается Заказчиком.</w:t>
      </w:r>
    </w:p>
    <w:p w14:paraId="088F76F2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Объем взорванной горной массы подтверждается маркшейдерским замером маркшейдерской службой Подрядчика и подписанным актом о приемке выполненных работ уполномоченными представителями обеих сторон.</w:t>
      </w:r>
    </w:p>
    <w:p w14:paraId="02D2C9C8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Оповещение сторонних организаций о проведении массовых взрывов осуществляется Заказчиком на основании данных Заказчика и Подрядчика.</w:t>
      </w:r>
    </w:p>
    <w:p w14:paraId="6B93A30B" w14:textId="77777777" w:rsidR="001001E6" w:rsidRPr="00937436" w:rsidRDefault="00552344" w:rsidP="003125E3">
      <w:pPr>
        <w:pStyle w:val="11"/>
        <w:numPr>
          <w:ilvl w:val="1"/>
          <w:numId w:val="9"/>
        </w:numPr>
        <w:shd w:val="clear" w:color="auto" w:fill="auto"/>
        <w:spacing w:line="240" w:lineRule="auto"/>
        <w:ind w:left="0" w:firstLine="709"/>
        <w:jc w:val="both"/>
      </w:pPr>
      <w:bookmarkStart w:id="18" w:name="bookmark18"/>
      <w:bookmarkStart w:id="19" w:name="bookmark19"/>
      <w:r w:rsidRPr="00937436">
        <w:t>Условия выполнения работ</w:t>
      </w:r>
      <w:bookmarkEnd w:id="18"/>
      <w:bookmarkEnd w:id="19"/>
      <w:r w:rsidR="00EC3016" w:rsidRPr="00937436">
        <w:t xml:space="preserve"> / Требования к Подрядчику</w:t>
      </w:r>
      <w:r w:rsidR="00F84CBB" w:rsidRPr="00937436">
        <w:t>.</w:t>
      </w:r>
    </w:p>
    <w:p w14:paraId="19E2CF57" w14:textId="77777777" w:rsidR="001001E6" w:rsidRPr="00937436" w:rsidRDefault="00552344" w:rsidP="003125E3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Подрядчик должен иметь технологический ряд машин и механизмов, для изготовления, складирования, транспортировки компонентов </w:t>
      </w:r>
      <w:r w:rsidR="00462C72" w:rsidRPr="00937436">
        <w:t>взрывчатых веществ</w:t>
      </w:r>
      <w:r w:rsidRPr="00937436">
        <w:t>.</w:t>
      </w:r>
    </w:p>
    <w:p w14:paraId="2D390E34" w14:textId="77777777" w:rsidR="00F84CBB" w:rsidRPr="00937436" w:rsidRDefault="00552344" w:rsidP="003125E3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Работы должны выполняться в строгом соответствии с технологическими решениями, установленными в проектной документации Заказчика.</w:t>
      </w:r>
    </w:p>
    <w:p w14:paraId="00E2B351" w14:textId="77777777" w:rsidR="00EC3016" w:rsidRPr="00937436" w:rsidRDefault="00EC3016" w:rsidP="003125E3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Подрядчик должен обладать управленческой компетентностью и положительной репутацией, необходимыми профессиональными знаниями и опытом, иметь необходимое ресурсное обеспечение (финансовое, производственное, материально-техническое, трудовое).</w:t>
      </w:r>
    </w:p>
    <w:p w14:paraId="1405D669" w14:textId="77777777" w:rsidR="00EC3016" w:rsidRPr="00937436" w:rsidRDefault="00EC3016" w:rsidP="003125E3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Подрядчик должен обладать гражданской правоспособностью в полном объёме для заключения и исполнения Договора (должен быть зарегистрирован в установленном порядке), иметь соответствующие действующие разрешения на выполнение видов деятельности в рамках Договора, а именно </w:t>
      </w:r>
      <w:r w:rsidRPr="007F3DDC">
        <w:rPr>
          <w:rFonts w:ascii="Tahoma" w:hAnsi="Tahoma" w:cs="Tahoma"/>
          <w:sz w:val="22"/>
          <w:szCs w:val="22"/>
        </w:rPr>
        <w:t>лицензию на право осуществления деятельности, связанной с обращением взрывчатых материалов промышленного назначения, виды деятельности производство взрывчатых материалов промышленного назначения, применение взрывчатых материалов промышленного назначения, распространение взрывчатых материалов промышленного назначения выданная федеральной службой по экологическому, технологическому и атомному надзору.</w:t>
      </w:r>
    </w:p>
    <w:p w14:paraId="3EFF4586" w14:textId="2B124B82" w:rsidR="00EC3016" w:rsidRPr="00937436" w:rsidRDefault="00EC3016" w:rsidP="003125E3">
      <w:pPr>
        <w:ind w:firstLine="709"/>
        <w:jc w:val="both"/>
        <w:rPr>
          <w:rFonts w:ascii="Tahoma" w:hAnsi="Tahoma" w:cs="Tahoma"/>
          <w:color w:val="auto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 </w:t>
      </w:r>
      <w:r w:rsidR="00D57C6E">
        <w:rPr>
          <w:rFonts w:ascii="Tahoma" w:hAnsi="Tahoma" w:cs="Tahoma"/>
          <w:sz w:val="22"/>
          <w:szCs w:val="22"/>
        </w:rPr>
        <w:t>И</w:t>
      </w:r>
      <w:r w:rsidRPr="00937436">
        <w:rPr>
          <w:rFonts w:ascii="Tahoma" w:hAnsi="Tahoma" w:cs="Tahoma"/>
          <w:color w:val="auto"/>
          <w:sz w:val="22"/>
          <w:szCs w:val="22"/>
        </w:rPr>
        <w:t xml:space="preserve">меть соответствующие действующие разрешения на выполнение видов деятельности </w:t>
      </w:r>
      <w:r w:rsidRPr="00937436">
        <w:rPr>
          <w:rFonts w:ascii="Tahoma" w:hAnsi="Tahoma" w:cs="Tahoma"/>
          <w:color w:val="auto"/>
          <w:sz w:val="22"/>
          <w:szCs w:val="22"/>
        </w:rPr>
        <w:lastRenderedPageBreak/>
        <w:t>в рамках Договора</w:t>
      </w:r>
      <w:r w:rsidR="00FC7BEF" w:rsidRPr="00937436">
        <w:rPr>
          <w:rFonts w:ascii="Tahoma" w:hAnsi="Tahoma" w:cs="Tahoma"/>
          <w:color w:val="auto"/>
          <w:sz w:val="22"/>
          <w:szCs w:val="22"/>
        </w:rPr>
        <w:t>.</w:t>
      </w:r>
    </w:p>
    <w:p w14:paraId="621B00AE" w14:textId="77777777" w:rsidR="00EC3016" w:rsidRPr="00937436" w:rsidRDefault="00EC3016" w:rsidP="003125E3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Деятельность Подрядчика должна соответствовать целям и задачам, отражённым в учредительных документах.</w:t>
      </w:r>
    </w:p>
    <w:p w14:paraId="40F5F105" w14:textId="77777777" w:rsidR="00EC3016" w:rsidRPr="00937436" w:rsidRDefault="00EC3016" w:rsidP="003125E3">
      <w:pPr>
        <w:ind w:firstLine="709"/>
        <w:jc w:val="both"/>
        <w:rPr>
          <w:rFonts w:ascii="Tahoma" w:hAnsi="Tahoma" w:cs="Tahoma"/>
          <w:color w:val="auto"/>
          <w:sz w:val="22"/>
          <w:szCs w:val="22"/>
        </w:rPr>
      </w:pPr>
      <w:r w:rsidRPr="00937436">
        <w:rPr>
          <w:rFonts w:ascii="Tahoma" w:hAnsi="Tahoma" w:cs="Tahoma"/>
          <w:color w:val="auto"/>
          <w:sz w:val="22"/>
          <w:szCs w:val="22"/>
        </w:rPr>
        <w:t>Подрядчик должен иметь необходимое оборудование для производства взрывчатых материалов промышленного назначения, складские помещения, специализированный автотранспорт, аттестованный и обученный персонал, необходимый для выполнения работ.</w:t>
      </w:r>
    </w:p>
    <w:p w14:paraId="362C368B" w14:textId="77777777" w:rsidR="00EC3016" w:rsidRPr="00937436" w:rsidRDefault="00EC3016" w:rsidP="003125E3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Подрядчик не должен являться неплатёжеспособным или банкротом, находиться в процессе ликвидации, на имущество Подрядчика в части, существенной для исполнения Договора, не должен быть наложен арест, экономическая деятельность Подрядчика не должна быть приостановлена.</w:t>
      </w:r>
    </w:p>
    <w:p w14:paraId="59353149" w14:textId="77777777" w:rsidR="00EC3016" w:rsidRPr="00937436" w:rsidRDefault="00EC3016" w:rsidP="003125E3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Подрядчик обязан соблюдать условия и технологию производства работ на всех стадиях, а также контролировать качество их выполнения.</w:t>
      </w:r>
    </w:p>
    <w:p w14:paraId="68B09F99" w14:textId="77777777" w:rsidR="001001E6" w:rsidRPr="00937436" w:rsidRDefault="00552344" w:rsidP="003125E3">
      <w:pPr>
        <w:pStyle w:val="11"/>
        <w:numPr>
          <w:ilvl w:val="1"/>
          <w:numId w:val="9"/>
        </w:numPr>
        <w:shd w:val="clear" w:color="auto" w:fill="auto"/>
        <w:spacing w:line="240" w:lineRule="auto"/>
        <w:ind w:left="0" w:firstLine="709"/>
        <w:jc w:val="both"/>
      </w:pPr>
      <w:bookmarkStart w:id="20" w:name="bookmark20"/>
      <w:bookmarkStart w:id="21" w:name="bookmark21"/>
      <w:r w:rsidRPr="00937436">
        <w:t>Хозяйственно бытовые условия</w:t>
      </w:r>
      <w:bookmarkEnd w:id="20"/>
      <w:bookmarkEnd w:id="21"/>
      <w:r w:rsidR="00F84CBB" w:rsidRPr="00937436">
        <w:t>.</w:t>
      </w:r>
    </w:p>
    <w:p w14:paraId="5AE7A7DE" w14:textId="77777777" w:rsidR="001001E6" w:rsidRPr="00937436" w:rsidRDefault="00552344" w:rsidP="003125E3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Жильем, питанием</w:t>
      </w:r>
      <w:r w:rsidR="00096166" w:rsidRPr="00937436">
        <w:t>, спецодеждой, медицинским обслуживанием,</w:t>
      </w:r>
      <w:r w:rsidRPr="00937436">
        <w:t xml:space="preserve"> доставкой работников до рабочего места</w:t>
      </w:r>
      <w:r w:rsidR="00096166" w:rsidRPr="00937436">
        <w:t xml:space="preserve"> и прочие хозяйственно – бытовые условия</w:t>
      </w:r>
      <w:r w:rsidRPr="00937436">
        <w:t xml:space="preserve"> Подрядчик обеспечивает собственными силами.</w:t>
      </w:r>
    </w:p>
    <w:p w14:paraId="041FD016" w14:textId="77777777" w:rsidR="001001E6" w:rsidRPr="00937436" w:rsidRDefault="00552344" w:rsidP="003125E3">
      <w:pPr>
        <w:pStyle w:val="11"/>
        <w:numPr>
          <w:ilvl w:val="1"/>
          <w:numId w:val="9"/>
        </w:numPr>
        <w:shd w:val="clear" w:color="auto" w:fill="auto"/>
        <w:spacing w:line="240" w:lineRule="auto"/>
        <w:ind w:left="0" w:firstLine="709"/>
        <w:jc w:val="both"/>
      </w:pPr>
      <w:bookmarkStart w:id="22" w:name="bookmark22"/>
      <w:bookmarkStart w:id="23" w:name="bookmark23"/>
      <w:r w:rsidRPr="00937436">
        <w:t>Крупный узловой ремонт техники подрядчика</w:t>
      </w:r>
      <w:bookmarkEnd w:id="22"/>
      <w:bookmarkEnd w:id="23"/>
      <w:r w:rsidR="00F84CBB" w:rsidRPr="00937436">
        <w:t>.</w:t>
      </w:r>
    </w:p>
    <w:p w14:paraId="537E86B3" w14:textId="77777777" w:rsidR="001001E6" w:rsidRPr="00937436" w:rsidRDefault="00552344" w:rsidP="003125E3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Подрядчик осуществляет собственными силами и за свой счет.</w:t>
      </w:r>
    </w:p>
    <w:p w14:paraId="38026F66" w14:textId="77777777" w:rsidR="001001E6" w:rsidRPr="00937436" w:rsidRDefault="00552344" w:rsidP="003125E3">
      <w:pPr>
        <w:pStyle w:val="11"/>
        <w:numPr>
          <w:ilvl w:val="1"/>
          <w:numId w:val="9"/>
        </w:numPr>
        <w:shd w:val="clear" w:color="auto" w:fill="auto"/>
        <w:spacing w:line="240" w:lineRule="auto"/>
        <w:ind w:left="0" w:firstLine="709"/>
        <w:jc w:val="both"/>
      </w:pPr>
      <w:bookmarkStart w:id="24" w:name="bookmark24"/>
      <w:bookmarkStart w:id="25" w:name="bookmark25"/>
      <w:r w:rsidRPr="00937436">
        <w:t>Сервисное обслуживание техники подрядчика</w:t>
      </w:r>
      <w:bookmarkEnd w:id="24"/>
      <w:bookmarkEnd w:id="25"/>
      <w:r w:rsidR="00F84CBB" w:rsidRPr="00937436">
        <w:t>.</w:t>
      </w:r>
    </w:p>
    <w:p w14:paraId="507864E2" w14:textId="77777777" w:rsidR="001001E6" w:rsidRPr="00937436" w:rsidRDefault="00552344" w:rsidP="003125E3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Подрядчик осуществляет собственными силами и за свой счет.</w:t>
      </w:r>
    </w:p>
    <w:p w14:paraId="35C32139" w14:textId="77777777" w:rsidR="001001E6" w:rsidRPr="00937436" w:rsidRDefault="00552344" w:rsidP="003125E3">
      <w:pPr>
        <w:pStyle w:val="11"/>
        <w:numPr>
          <w:ilvl w:val="1"/>
          <w:numId w:val="9"/>
        </w:numPr>
        <w:shd w:val="clear" w:color="auto" w:fill="auto"/>
        <w:spacing w:line="240" w:lineRule="auto"/>
        <w:ind w:left="0" w:firstLine="709"/>
        <w:jc w:val="both"/>
      </w:pPr>
      <w:bookmarkStart w:id="26" w:name="bookmark26"/>
      <w:bookmarkStart w:id="27" w:name="bookmark27"/>
      <w:r w:rsidRPr="00937436">
        <w:t>Связь</w:t>
      </w:r>
      <w:bookmarkEnd w:id="26"/>
      <w:bookmarkEnd w:id="27"/>
      <w:r w:rsidR="00F84CBB" w:rsidRPr="00937436">
        <w:t>.</w:t>
      </w:r>
    </w:p>
    <w:p w14:paraId="19DE497F" w14:textId="77777777" w:rsidR="001001E6" w:rsidRPr="00937436" w:rsidRDefault="00795965" w:rsidP="003125E3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Обеспечение связью (радио-, телефонной и т.п.) </w:t>
      </w:r>
      <w:r w:rsidR="000D7FA3" w:rsidRPr="00937436">
        <w:t>Подрядчик</w:t>
      </w:r>
      <w:r w:rsidR="00552344" w:rsidRPr="00937436">
        <w:t xml:space="preserve"> </w:t>
      </w:r>
      <w:r w:rsidRPr="00937436">
        <w:t>обеспечивает своими силами и за свой счет</w:t>
      </w:r>
      <w:r w:rsidR="00552344" w:rsidRPr="00937436">
        <w:t xml:space="preserve"> </w:t>
      </w:r>
      <w:r w:rsidRPr="00937436">
        <w:t>(в с. Газимурский Завод присутствует федеральный мобильный оператор Мегафон)</w:t>
      </w:r>
      <w:r w:rsidR="00552344" w:rsidRPr="00937436">
        <w:t>.</w:t>
      </w:r>
    </w:p>
    <w:p w14:paraId="7FB6530B" w14:textId="77777777" w:rsidR="001001E6" w:rsidRPr="00937436" w:rsidRDefault="00552344" w:rsidP="003125E3">
      <w:pPr>
        <w:pStyle w:val="11"/>
        <w:numPr>
          <w:ilvl w:val="1"/>
          <w:numId w:val="9"/>
        </w:numPr>
        <w:shd w:val="clear" w:color="auto" w:fill="auto"/>
        <w:spacing w:line="240" w:lineRule="auto"/>
        <w:ind w:left="0" w:firstLine="709"/>
        <w:jc w:val="both"/>
      </w:pPr>
      <w:bookmarkStart w:id="28" w:name="bookmark28"/>
      <w:bookmarkStart w:id="29" w:name="bookmark29"/>
      <w:r w:rsidRPr="00937436">
        <w:t>Автоматизированная система оперативного диспетчерского управления</w:t>
      </w:r>
      <w:bookmarkEnd w:id="28"/>
      <w:bookmarkEnd w:id="29"/>
      <w:r w:rsidR="00F84CBB" w:rsidRPr="00937436">
        <w:t>.</w:t>
      </w:r>
    </w:p>
    <w:p w14:paraId="109CB8E5" w14:textId="77777777" w:rsidR="001001E6" w:rsidRPr="00937436" w:rsidRDefault="00552344" w:rsidP="003125E3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Подрядчик обеспечивает сбор и передачу данных </w:t>
      </w:r>
      <w:r w:rsidR="00795965" w:rsidRPr="00937436">
        <w:t>Заказчику</w:t>
      </w:r>
      <w:r w:rsidRPr="00937436">
        <w:t>. Способ передачи данных согласовывается с Заказчиком.</w:t>
      </w:r>
    </w:p>
    <w:p w14:paraId="676DF23F" w14:textId="77777777" w:rsidR="001001E6" w:rsidRPr="00937436" w:rsidRDefault="00552344" w:rsidP="003125E3">
      <w:pPr>
        <w:pStyle w:val="11"/>
        <w:numPr>
          <w:ilvl w:val="1"/>
          <w:numId w:val="9"/>
        </w:numPr>
        <w:shd w:val="clear" w:color="auto" w:fill="auto"/>
        <w:spacing w:line="240" w:lineRule="auto"/>
        <w:ind w:left="0" w:firstLine="709"/>
        <w:jc w:val="both"/>
      </w:pPr>
      <w:bookmarkStart w:id="30" w:name="bookmark30"/>
      <w:bookmarkStart w:id="31" w:name="bookmark31"/>
      <w:r w:rsidRPr="00937436">
        <w:t>Требования к руководителям и персоналу</w:t>
      </w:r>
      <w:bookmarkEnd w:id="30"/>
      <w:bookmarkEnd w:id="31"/>
      <w:r w:rsidR="00F84CBB" w:rsidRPr="00937436">
        <w:t>.</w:t>
      </w:r>
    </w:p>
    <w:p w14:paraId="7FF3388B" w14:textId="77777777" w:rsidR="00EC5244" w:rsidRPr="00937436" w:rsidRDefault="00552344" w:rsidP="003125E3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Руководители должны:</w:t>
      </w:r>
    </w:p>
    <w:p w14:paraId="30CD2EA6" w14:textId="77777777" w:rsidR="001001E6" w:rsidRPr="00937436" w:rsidRDefault="00EC5244" w:rsidP="003125E3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- </w:t>
      </w:r>
      <w:r w:rsidR="00552344" w:rsidRPr="00937436">
        <w:t>иметь горнотехническое (высшее или среднее профессиональное) образование, либо образование, связанное с обращением взрывчатых материалов;</w:t>
      </w:r>
    </w:p>
    <w:p w14:paraId="4A835D69" w14:textId="77777777" w:rsidR="001001E6" w:rsidRPr="00937436" w:rsidRDefault="00EC5244" w:rsidP="003125E3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- </w:t>
      </w:r>
      <w:r w:rsidR="00552344" w:rsidRPr="00937436">
        <w:t>иметь право руководства взрывными работами на открытых горных разработках;</w:t>
      </w:r>
    </w:p>
    <w:p w14:paraId="2CA36D72" w14:textId="77777777" w:rsidR="001001E6" w:rsidRPr="00937436" w:rsidRDefault="00EC5244" w:rsidP="003125E3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- </w:t>
      </w:r>
      <w:r w:rsidR="00552344" w:rsidRPr="00937436">
        <w:t>быть аттестованы в области промышленной безопасности.</w:t>
      </w:r>
    </w:p>
    <w:p w14:paraId="14AA8243" w14:textId="77777777" w:rsidR="001001E6" w:rsidRPr="00937436" w:rsidRDefault="00552344" w:rsidP="003125E3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Персонал должен:</w:t>
      </w:r>
    </w:p>
    <w:p w14:paraId="6C5401A1" w14:textId="77777777" w:rsidR="001001E6" w:rsidRPr="00937436" w:rsidRDefault="00EC5244" w:rsidP="003125E3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- </w:t>
      </w:r>
      <w:r w:rsidR="00552344" w:rsidRPr="00937436">
        <w:t>иметь профессию/специальность, соответствующую выполняемым работам;</w:t>
      </w:r>
    </w:p>
    <w:p w14:paraId="6DCF6DA7" w14:textId="77777777" w:rsidR="001001E6" w:rsidRPr="00937436" w:rsidRDefault="00EC5244" w:rsidP="003125E3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- </w:t>
      </w:r>
      <w:r w:rsidR="00552344" w:rsidRPr="00937436">
        <w:t>иметь право производства взрывных работ на открытых горных разработках;</w:t>
      </w:r>
    </w:p>
    <w:p w14:paraId="49AE9CB9" w14:textId="77777777" w:rsidR="001001E6" w:rsidRPr="00937436" w:rsidRDefault="00EC5244" w:rsidP="003125E3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- </w:t>
      </w:r>
      <w:r w:rsidR="00552344" w:rsidRPr="00937436">
        <w:t>быть аттестованы на знание требований безопасности при взрывных работах.</w:t>
      </w:r>
    </w:p>
    <w:p w14:paraId="4ABF4531" w14:textId="77777777" w:rsidR="001001E6" w:rsidRPr="00937436" w:rsidRDefault="00552344" w:rsidP="003125E3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Для доступа на территорию Заказчика персонал и руководители должны быть допущены Департаментом безопасности </w:t>
      </w:r>
      <w:r w:rsidR="000D7FA3" w:rsidRPr="00937436">
        <w:t>Заказчика</w:t>
      </w:r>
      <w:r w:rsidRPr="00937436">
        <w:t xml:space="preserve"> и пройти соответствующие инструктажи по охране труда.</w:t>
      </w:r>
    </w:p>
    <w:p w14:paraId="26CE366E" w14:textId="77777777" w:rsidR="001001E6" w:rsidRPr="00937436" w:rsidRDefault="00552344" w:rsidP="003125E3">
      <w:pPr>
        <w:pStyle w:val="11"/>
        <w:numPr>
          <w:ilvl w:val="1"/>
          <w:numId w:val="9"/>
        </w:numPr>
        <w:shd w:val="clear" w:color="auto" w:fill="auto"/>
        <w:spacing w:line="240" w:lineRule="auto"/>
        <w:ind w:left="0" w:firstLine="709"/>
        <w:jc w:val="both"/>
      </w:pPr>
      <w:bookmarkStart w:id="32" w:name="bookmark32"/>
      <w:bookmarkStart w:id="33" w:name="bookmark33"/>
      <w:r w:rsidRPr="00937436">
        <w:t xml:space="preserve">Требования к предоставлению документов на стадии </w:t>
      </w:r>
      <w:r w:rsidR="00451CC0" w:rsidRPr="00937436">
        <w:t>технико-коммерческого предложения (</w:t>
      </w:r>
      <w:r w:rsidRPr="00937436">
        <w:t>ТКП</w:t>
      </w:r>
      <w:bookmarkEnd w:id="32"/>
      <w:bookmarkEnd w:id="33"/>
      <w:r w:rsidR="00451CC0" w:rsidRPr="00937436">
        <w:t>).</w:t>
      </w:r>
    </w:p>
    <w:p w14:paraId="500AD454" w14:textId="77777777" w:rsidR="001001E6" w:rsidRPr="00937436" w:rsidRDefault="00552344" w:rsidP="003125E3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В составе документов на стадии ТКП необходимо предоставить следующую информацию:</w:t>
      </w:r>
    </w:p>
    <w:p w14:paraId="4A808776" w14:textId="77777777" w:rsidR="00363C4B" w:rsidRPr="00937436" w:rsidRDefault="00356741" w:rsidP="003125E3">
      <w:pPr>
        <w:pStyle w:val="aa"/>
        <w:widowControl w:val="0"/>
        <w:ind w:left="0" w:firstLine="709"/>
        <w:contextualSpacing w:val="0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1.</w:t>
      </w:r>
      <w:r w:rsidR="00363C4B" w:rsidRPr="00937436">
        <w:rPr>
          <w:rFonts w:ascii="Tahoma" w:hAnsi="Tahoma" w:cs="Tahoma"/>
          <w:sz w:val="22"/>
          <w:szCs w:val="22"/>
        </w:rPr>
        <w:t xml:space="preserve"> Стоимость оказания услуг за каждый предлагаемый вид работ (буро-взрыв, дробление, грохочение):</w:t>
      </w:r>
    </w:p>
    <w:p w14:paraId="3FD997C1" w14:textId="77777777" w:rsidR="00356741" w:rsidRPr="00937436" w:rsidRDefault="00363C4B" w:rsidP="003125E3">
      <w:pPr>
        <w:pStyle w:val="aa"/>
        <w:widowControl w:val="0"/>
        <w:ind w:left="0" w:firstLine="709"/>
        <w:contextualSpacing w:val="0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Стоимость услуг 1 единицы устанавливается в размере</w:t>
      </w:r>
      <w:r w:rsidR="00356741" w:rsidRPr="00937436">
        <w:rPr>
          <w:rFonts w:ascii="Tahoma" w:hAnsi="Tahoma" w:cs="Tahoma"/>
          <w:sz w:val="22"/>
          <w:szCs w:val="22"/>
        </w:rPr>
        <w:t>:</w:t>
      </w:r>
    </w:p>
    <w:p w14:paraId="199F9172" w14:textId="77777777" w:rsidR="00356741" w:rsidRPr="00937436" w:rsidRDefault="00356741" w:rsidP="003125E3">
      <w:pPr>
        <w:pStyle w:val="aa"/>
        <w:widowControl w:val="0"/>
        <w:ind w:left="0" w:firstLine="709"/>
        <w:contextualSpacing w:val="0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- за один кубический метр – взрывные работы;</w:t>
      </w:r>
    </w:p>
    <w:p w14:paraId="199B7D16" w14:textId="77777777" w:rsidR="00356741" w:rsidRPr="00937436" w:rsidRDefault="00356741" w:rsidP="003125E3">
      <w:pPr>
        <w:pStyle w:val="aa"/>
        <w:widowControl w:val="0"/>
        <w:ind w:left="0" w:firstLine="709"/>
        <w:contextualSpacing w:val="0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- за один</w:t>
      </w:r>
      <w:r w:rsidR="00996611">
        <w:rPr>
          <w:rFonts w:ascii="Tahoma" w:hAnsi="Tahoma" w:cs="Tahoma"/>
          <w:sz w:val="22"/>
          <w:szCs w:val="22"/>
        </w:rPr>
        <w:t xml:space="preserve"> метр погонный – буровые работы</w:t>
      </w:r>
    </w:p>
    <w:p w14:paraId="7D1A7115" w14:textId="77777777" w:rsidR="00363C4B" w:rsidRPr="00937436" w:rsidRDefault="00363C4B" w:rsidP="003125E3">
      <w:pPr>
        <w:pStyle w:val="aa"/>
        <w:widowControl w:val="0"/>
        <w:ind w:left="0" w:firstLine="709"/>
        <w:contextualSpacing w:val="0"/>
        <w:jc w:val="both"/>
        <w:rPr>
          <w:rFonts w:ascii="Tahoma" w:hAnsi="Tahoma" w:cs="Tahoma"/>
          <w:color w:val="000000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и включает в себя все затраты Исполнителя.</w:t>
      </w:r>
    </w:p>
    <w:p w14:paraId="7A712664" w14:textId="77777777" w:rsidR="00363C4B" w:rsidRPr="00937436" w:rsidRDefault="00363C4B" w:rsidP="003125E3">
      <w:pPr>
        <w:pStyle w:val="aa"/>
        <w:widowControl w:val="0"/>
        <w:ind w:left="0" w:firstLine="709"/>
        <w:contextualSpacing w:val="0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В расчёт должны быть заложены все расходы Исполнителя, связанные с оказанием услуг, например, такие как:</w:t>
      </w:r>
    </w:p>
    <w:p w14:paraId="61DABC98" w14:textId="77777777" w:rsidR="00363C4B" w:rsidRPr="00937436" w:rsidRDefault="00451CC0" w:rsidP="003125E3">
      <w:pPr>
        <w:pStyle w:val="af2"/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- </w:t>
      </w:r>
      <w:r w:rsidR="00363C4B" w:rsidRPr="00937436">
        <w:rPr>
          <w:rFonts w:ascii="Tahoma" w:hAnsi="Tahoma" w:cs="Tahoma"/>
          <w:sz w:val="22"/>
          <w:szCs w:val="22"/>
        </w:rPr>
        <w:t>оплата труда персонала Исполнителя, задействованного при оказании услуг;</w:t>
      </w:r>
    </w:p>
    <w:p w14:paraId="1F81ED36" w14:textId="77777777" w:rsidR="00363C4B" w:rsidRPr="00937436" w:rsidRDefault="00451CC0" w:rsidP="003125E3">
      <w:pPr>
        <w:pStyle w:val="af2"/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- </w:t>
      </w:r>
      <w:r w:rsidR="00363C4B" w:rsidRPr="00937436">
        <w:rPr>
          <w:rFonts w:ascii="Tahoma" w:hAnsi="Tahoma" w:cs="Tahoma"/>
          <w:sz w:val="22"/>
          <w:szCs w:val="22"/>
        </w:rPr>
        <w:t xml:space="preserve">расходы на содержание и эксплуатацию техники (ТО, запчасти, </w:t>
      </w:r>
      <w:r w:rsidRPr="00937436">
        <w:rPr>
          <w:rFonts w:ascii="Tahoma" w:hAnsi="Tahoma" w:cs="Tahoma"/>
          <w:sz w:val="22"/>
          <w:szCs w:val="22"/>
        </w:rPr>
        <w:t xml:space="preserve">расходные </w:t>
      </w:r>
      <w:r w:rsidR="00363C4B" w:rsidRPr="00937436">
        <w:rPr>
          <w:rFonts w:ascii="Tahoma" w:hAnsi="Tahoma" w:cs="Tahoma"/>
          <w:sz w:val="22"/>
          <w:szCs w:val="22"/>
        </w:rPr>
        <w:t xml:space="preserve">материалы, </w:t>
      </w:r>
      <w:r w:rsidR="00363C4B" w:rsidRPr="00937436">
        <w:rPr>
          <w:rFonts w:ascii="Tahoma" w:hAnsi="Tahoma" w:cs="Tahoma"/>
          <w:sz w:val="22"/>
          <w:szCs w:val="22"/>
        </w:rPr>
        <w:lastRenderedPageBreak/>
        <w:t>амортизация, обеспечение ГСМ, ремонт и т.д.);</w:t>
      </w:r>
    </w:p>
    <w:p w14:paraId="5675E9DD" w14:textId="77777777" w:rsidR="00363C4B" w:rsidRPr="00937436" w:rsidRDefault="00451CC0" w:rsidP="003125E3">
      <w:pPr>
        <w:pStyle w:val="af2"/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- </w:t>
      </w:r>
      <w:r w:rsidR="00363C4B" w:rsidRPr="00937436">
        <w:rPr>
          <w:rFonts w:ascii="Tahoma" w:hAnsi="Tahoma" w:cs="Tahoma"/>
          <w:sz w:val="22"/>
          <w:szCs w:val="22"/>
        </w:rPr>
        <w:t>затраты на инструмент, оснастку, приспособления, оборудование, необходимое для оказания услуг;</w:t>
      </w:r>
    </w:p>
    <w:p w14:paraId="04999470" w14:textId="77777777" w:rsidR="00363C4B" w:rsidRPr="00937436" w:rsidRDefault="00451CC0" w:rsidP="003125E3">
      <w:pPr>
        <w:pStyle w:val="af2"/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- </w:t>
      </w:r>
      <w:r w:rsidR="00363C4B" w:rsidRPr="00937436">
        <w:rPr>
          <w:rFonts w:ascii="Tahoma" w:hAnsi="Tahoma" w:cs="Tahoma"/>
          <w:sz w:val="22"/>
          <w:szCs w:val="22"/>
        </w:rPr>
        <w:t>затраты на мобильную связь, интернет и т.д.;</w:t>
      </w:r>
    </w:p>
    <w:p w14:paraId="12E0354D" w14:textId="77777777" w:rsidR="00363C4B" w:rsidRPr="00937436" w:rsidRDefault="00451CC0" w:rsidP="003125E3">
      <w:pPr>
        <w:pStyle w:val="af2"/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- </w:t>
      </w:r>
      <w:r w:rsidR="00363C4B" w:rsidRPr="00937436">
        <w:rPr>
          <w:rFonts w:ascii="Tahoma" w:hAnsi="Tahoma" w:cs="Tahoma"/>
          <w:sz w:val="22"/>
          <w:szCs w:val="22"/>
        </w:rPr>
        <w:t>отчисления в различные фонды;</w:t>
      </w:r>
    </w:p>
    <w:p w14:paraId="3E698FAF" w14:textId="77777777" w:rsidR="00363C4B" w:rsidRPr="00937436" w:rsidRDefault="00451CC0" w:rsidP="003125E3">
      <w:pPr>
        <w:pStyle w:val="af2"/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- </w:t>
      </w:r>
      <w:r w:rsidR="00363C4B" w:rsidRPr="00937436">
        <w:rPr>
          <w:rFonts w:ascii="Tahoma" w:hAnsi="Tahoma" w:cs="Tahoma"/>
          <w:sz w:val="22"/>
          <w:szCs w:val="22"/>
        </w:rPr>
        <w:t>налоги;</w:t>
      </w:r>
    </w:p>
    <w:p w14:paraId="72B9F5B4" w14:textId="77777777" w:rsidR="00363C4B" w:rsidRPr="00937436" w:rsidRDefault="00451CC0" w:rsidP="003125E3">
      <w:pPr>
        <w:pStyle w:val="af2"/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- </w:t>
      </w:r>
      <w:r w:rsidR="00363C4B" w:rsidRPr="00937436">
        <w:rPr>
          <w:rFonts w:ascii="Tahoma" w:hAnsi="Tahoma" w:cs="Tahoma"/>
          <w:sz w:val="22"/>
          <w:szCs w:val="22"/>
        </w:rPr>
        <w:t>расходы на страхование персонала;</w:t>
      </w:r>
    </w:p>
    <w:p w14:paraId="6313DF04" w14:textId="77777777" w:rsidR="00363C4B" w:rsidRPr="00937436" w:rsidRDefault="00451CC0" w:rsidP="003125E3">
      <w:pPr>
        <w:pStyle w:val="af2"/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- </w:t>
      </w:r>
      <w:r w:rsidR="00363C4B" w:rsidRPr="00937436">
        <w:rPr>
          <w:rFonts w:ascii="Tahoma" w:hAnsi="Tahoma" w:cs="Tahoma"/>
          <w:sz w:val="22"/>
          <w:szCs w:val="22"/>
        </w:rPr>
        <w:t>расходы на оборудование рабочих мест;</w:t>
      </w:r>
    </w:p>
    <w:p w14:paraId="0C5F9A90" w14:textId="77777777" w:rsidR="00363C4B" w:rsidRPr="00937436" w:rsidRDefault="00451CC0" w:rsidP="003125E3">
      <w:pPr>
        <w:pStyle w:val="af2"/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- </w:t>
      </w:r>
      <w:r w:rsidR="00363C4B" w:rsidRPr="00937436">
        <w:rPr>
          <w:rFonts w:ascii="Tahoma" w:hAnsi="Tahoma" w:cs="Tahoma"/>
          <w:sz w:val="22"/>
          <w:szCs w:val="22"/>
        </w:rPr>
        <w:t>расходы на спецодежду и средства индивидуальной защиты;</w:t>
      </w:r>
    </w:p>
    <w:p w14:paraId="4AB92E53" w14:textId="77777777" w:rsidR="00363C4B" w:rsidRPr="00937436" w:rsidRDefault="00451CC0" w:rsidP="003125E3">
      <w:pPr>
        <w:pStyle w:val="af2"/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- </w:t>
      </w:r>
      <w:r w:rsidR="00363C4B" w:rsidRPr="00937436">
        <w:rPr>
          <w:rFonts w:ascii="Tahoma" w:hAnsi="Tahoma" w:cs="Tahoma"/>
          <w:sz w:val="22"/>
          <w:szCs w:val="22"/>
        </w:rPr>
        <w:t>расходы на медицинские осмотры;</w:t>
      </w:r>
    </w:p>
    <w:p w14:paraId="3D32FFD8" w14:textId="77777777" w:rsidR="00363C4B" w:rsidRPr="00937436" w:rsidRDefault="00451CC0" w:rsidP="003125E3">
      <w:pPr>
        <w:pStyle w:val="af2"/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- </w:t>
      </w:r>
      <w:r w:rsidR="00363C4B" w:rsidRPr="00937436">
        <w:rPr>
          <w:rFonts w:ascii="Tahoma" w:hAnsi="Tahoma" w:cs="Tahoma"/>
          <w:sz w:val="22"/>
          <w:szCs w:val="22"/>
        </w:rPr>
        <w:t>затраты на мероприятия по охране труда и промышленной безопасности;</w:t>
      </w:r>
    </w:p>
    <w:p w14:paraId="688DC534" w14:textId="77777777" w:rsidR="00363C4B" w:rsidRPr="00937436" w:rsidRDefault="00451CC0" w:rsidP="003125E3">
      <w:pPr>
        <w:pStyle w:val="af2"/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- </w:t>
      </w:r>
      <w:r w:rsidR="00363C4B" w:rsidRPr="00937436">
        <w:rPr>
          <w:rFonts w:ascii="Tahoma" w:hAnsi="Tahoma" w:cs="Tahoma"/>
          <w:sz w:val="22"/>
          <w:szCs w:val="22"/>
        </w:rPr>
        <w:t>административные расходы;</w:t>
      </w:r>
    </w:p>
    <w:p w14:paraId="21D33D86" w14:textId="77777777" w:rsidR="00363C4B" w:rsidRPr="00937436" w:rsidRDefault="00451CC0" w:rsidP="003125E3">
      <w:pPr>
        <w:pStyle w:val="af2"/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- </w:t>
      </w:r>
      <w:r w:rsidR="00363C4B" w:rsidRPr="00937436">
        <w:rPr>
          <w:rFonts w:ascii="Tahoma" w:hAnsi="Tahoma" w:cs="Tahoma"/>
          <w:sz w:val="22"/>
          <w:szCs w:val="22"/>
        </w:rPr>
        <w:t xml:space="preserve">затраты на питание, проживание персонала Исполнителя на месте оказания услуги, </w:t>
      </w:r>
      <w:r w:rsidRPr="00937436">
        <w:rPr>
          <w:rFonts w:ascii="Tahoma" w:hAnsi="Tahoma" w:cs="Tahoma"/>
          <w:sz w:val="22"/>
          <w:szCs w:val="22"/>
        </w:rPr>
        <w:t xml:space="preserve">- </w:t>
      </w:r>
      <w:r w:rsidR="00363C4B" w:rsidRPr="00937436">
        <w:rPr>
          <w:rFonts w:ascii="Tahoma" w:hAnsi="Tahoma" w:cs="Tahoma"/>
          <w:sz w:val="22"/>
          <w:szCs w:val="22"/>
        </w:rPr>
        <w:t>уборку передаваемых в аренду помещений;</w:t>
      </w:r>
    </w:p>
    <w:p w14:paraId="3FEC0B28" w14:textId="77777777" w:rsidR="00363C4B" w:rsidRPr="00937436" w:rsidRDefault="00451CC0" w:rsidP="003125E3">
      <w:pPr>
        <w:pStyle w:val="af2"/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- </w:t>
      </w:r>
      <w:r w:rsidR="00363C4B" w:rsidRPr="00937436">
        <w:rPr>
          <w:rFonts w:ascii="Tahoma" w:hAnsi="Tahoma" w:cs="Tahoma"/>
          <w:sz w:val="22"/>
          <w:szCs w:val="22"/>
        </w:rPr>
        <w:t>затраты на трансфер персонала Исполнителя к месту оказания услуги и обратно;</w:t>
      </w:r>
    </w:p>
    <w:p w14:paraId="5D74D053" w14:textId="77777777" w:rsidR="00363C4B" w:rsidRPr="00937436" w:rsidRDefault="00451CC0" w:rsidP="003125E3">
      <w:pPr>
        <w:pStyle w:val="af2"/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color w:val="000000"/>
          <w:sz w:val="22"/>
          <w:szCs w:val="22"/>
        </w:rPr>
        <w:t xml:space="preserve">- </w:t>
      </w:r>
      <w:r w:rsidR="00363C4B" w:rsidRPr="00937436">
        <w:rPr>
          <w:rFonts w:ascii="Tahoma" w:hAnsi="Tahoma" w:cs="Tahoma"/>
          <w:color w:val="000000"/>
          <w:sz w:val="22"/>
          <w:szCs w:val="22"/>
        </w:rPr>
        <w:t>затраты на доставку/вывоз техники с места оказания услуг;</w:t>
      </w:r>
    </w:p>
    <w:p w14:paraId="6568F557" w14:textId="77777777" w:rsidR="00363C4B" w:rsidRPr="00937436" w:rsidRDefault="00451CC0" w:rsidP="003125E3">
      <w:pPr>
        <w:pStyle w:val="af2"/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- </w:t>
      </w:r>
      <w:r w:rsidR="00363C4B" w:rsidRPr="00937436">
        <w:rPr>
          <w:rFonts w:ascii="Tahoma" w:hAnsi="Tahoma" w:cs="Tahoma"/>
          <w:sz w:val="22"/>
          <w:szCs w:val="22"/>
        </w:rPr>
        <w:t>капитальные вложения, необходимые для организации оказания услуг (если таковые требуются);</w:t>
      </w:r>
    </w:p>
    <w:p w14:paraId="0698E7BF" w14:textId="77777777" w:rsidR="00363C4B" w:rsidRPr="00937436" w:rsidRDefault="00451CC0" w:rsidP="003125E3">
      <w:pPr>
        <w:pStyle w:val="af2"/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- </w:t>
      </w:r>
      <w:r w:rsidR="00363C4B" w:rsidRPr="00937436">
        <w:rPr>
          <w:rFonts w:ascii="Tahoma" w:hAnsi="Tahoma" w:cs="Tahoma"/>
          <w:sz w:val="22"/>
          <w:szCs w:val="22"/>
        </w:rPr>
        <w:t>рентабельность;</w:t>
      </w:r>
    </w:p>
    <w:p w14:paraId="32FF3566" w14:textId="77777777" w:rsidR="00363C4B" w:rsidRPr="00937436" w:rsidRDefault="00451CC0" w:rsidP="003125E3">
      <w:pPr>
        <w:pStyle w:val="af2"/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- </w:t>
      </w:r>
      <w:r w:rsidR="00363C4B" w:rsidRPr="00937436">
        <w:rPr>
          <w:rFonts w:ascii="Tahoma" w:hAnsi="Tahoma" w:cs="Tahoma"/>
          <w:sz w:val="22"/>
          <w:szCs w:val="22"/>
        </w:rPr>
        <w:t>прочие расходы.</w:t>
      </w:r>
    </w:p>
    <w:p w14:paraId="03B04793" w14:textId="77777777" w:rsidR="001001E6" w:rsidRPr="00937436" w:rsidRDefault="00356741" w:rsidP="003125E3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2.</w:t>
      </w:r>
      <w:r w:rsidR="004740C6" w:rsidRPr="00937436">
        <w:t xml:space="preserve"> </w:t>
      </w:r>
      <w:r w:rsidR="00451CC0" w:rsidRPr="00937436">
        <w:t>П</w:t>
      </w:r>
      <w:r w:rsidR="00552344" w:rsidRPr="00937436">
        <w:t>ояснительн</w:t>
      </w:r>
      <w:r w:rsidR="00451CC0" w:rsidRPr="00937436">
        <w:t>ую</w:t>
      </w:r>
      <w:r w:rsidR="00552344" w:rsidRPr="00937436">
        <w:t xml:space="preserve"> записк</w:t>
      </w:r>
      <w:r w:rsidR="00451CC0" w:rsidRPr="00937436">
        <w:t>у</w:t>
      </w:r>
      <w:r w:rsidR="00552344" w:rsidRPr="00937436">
        <w:t xml:space="preserve"> по проекту </w:t>
      </w:r>
      <w:r w:rsidR="00FC7BEF" w:rsidRPr="00937436">
        <w:t>буровзрывных работ</w:t>
      </w:r>
      <w:r w:rsidR="00996611">
        <w:t xml:space="preserve"> </w:t>
      </w:r>
      <w:r w:rsidR="00552344" w:rsidRPr="00937436">
        <w:t>(описани</w:t>
      </w:r>
      <w:r w:rsidR="00451CC0" w:rsidRPr="00937436">
        <w:t>е</w:t>
      </w:r>
      <w:r w:rsidR="00552344" w:rsidRPr="00937436">
        <w:t xml:space="preserve"> работ, принципиальные технологические и организационные решения, </w:t>
      </w:r>
      <w:r w:rsidR="00922994" w:rsidRPr="00937436">
        <w:t xml:space="preserve">дату готовности для начала производства работ, </w:t>
      </w:r>
      <w:r w:rsidR="00552344" w:rsidRPr="00937436">
        <w:t>эскизы, чертежи и т.п.);</w:t>
      </w:r>
    </w:p>
    <w:p w14:paraId="1CB68AC0" w14:textId="77777777" w:rsidR="001001E6" w:rsidRPr="00937436" w:rsidRDefault="00356741" w:rsidP="003125E3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3.</w:t>
      </w:r>
      <w:r w:rsidR="004740C6" w:rsidRPr="00937436">
        <w:t xml:space="preserve"> </w:t>
      </w:r>
      <w:r w:rsidR="00451CC0" w:rsidRPr="00937436">
        <w:t>Т</w:t>
      </w:r>
      <w:r w:rsidR="00552344" w:rsidRPr="00937436">
        <w:t>ехнические параметры применяемого основного и вспомогательного оборудования и режим его работы, сертификаты соответствия согласно требованиям законодательства, на территории РФ;</w:t>
      </w:r>
    </w:p>
    <w:p w14:paraId="21F5B202" w14:textId="77777777" w:rsidR="001001E6" w:rsidRPr="00937436" w:rsidRDefault="00356741" w:rsidP="003125E3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4.</w:t>
      </w:r>
      <w:r w:rsidR="004740C6" w:rsidRPr="00937436">
        <w:t xml:space="preserve"> </w:t>
      </w:r>
      <w:r w:rsidR="00451CC0" w:rsidRPr="00937436">
        <w:t>П</w:t>
      </w:r>
      <w:r w:rsidR="00552344" w:rsidRPr="00937436">
        <w:t>олученные лицензии на виды производственной деятельности; разрешения на хранение, изготовление и применение взрывчатых веществ и соответствующее разрешение на применение государственных надзорн</w:t>
      </w:r>
      <w:r w:rsidR="000137E7" w:rsidRPr="00937436">
        <w:t>ых органов Российской Федерации;</w:t>
      </w:r>
    </w:p>
    <w:p w14:paraId="69BAAA6D" w14:textId="77777777" w:rsidR="00451CC0" w:rsidRPr="00937436" w:rsidRDefault="00356741" w:rsidP="003125E3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5.</w:t>
      </w:r>
      <w:r w:rsidR="004740C6" w:rsidRPr="00937436">
        <w:t xml:space="preserve"> </w:t>
      </w:r>
      <w:r w:rsidR="00451CC0" w:rsidRPr="00937436">
        <w:t>О</w:t>
      </w:r>
      <w:r w:rsidR="00552344" w:rsidRPr="00937436">
        <w:t xml:space="preserve">снащение всей задействованной техники для транспортировки </w:t>
      </w:r>
      <w:r w:rsidR="00FC7BEF" w:rsidRPr="00937436">
        <w:t>взрывчатых веществ,</w:t>
      </w:r>
      <w:r w:rsidR="00552344" w:rsidRPr="00937436">
        <w:t xml:space="preserve"> </w:t>
      </w:r>
      <w:r w:rsidR="00FC7BEF" w:rsidRPr="00937436">
        <w:t>средств взрывания и средств инициирования</w:t>
      </w:r>
      <w:r w:rsidR="00552344" w:rsidRPr="00937436">
        <w:t>, вспомогательной техники, бурового оборудования</w:t>
      </w:r>
      <w:r w:rsidR="000137E7" w:rsidRPr="00937436">
        <w:t>;</w:t>
      </w:r>
    </w:p>
    <w:p w14:paraId="3928FE2D" w14:textId="77777777" w:rsidR="00451CC0" w:rsidRPr="00937436" w:rsidRDefault="00356741" w:rsidP="003125E3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6.</w:t>
      </w:r>
      <w:r w:rsidR="004740C6" w:rsidRPr="00937436">
        <w:t xml:space="preserve"> </w:t>
      </w:r>
      <w:r w:rsidR="00451CC0" w:rsidRPr="00937436">
        <w:t>К</w:t>
      </w:r>
      <w:r w:rsidR="00552344" w:rsidRPr="00937436">
        <w:t>омпоновку площадок размещения временных быстровозводимых зданий и сооружений, объектов социально-бытовой зоны;</w:t>
      </w:r>
    </w:p>
    <w:p w14:paraId="74ABD15F" w14:textId="77777777" w:rsidR="00451CC0" w:rsidRPr="00937436" w:rsidRDefault="00356741" w:rsidP="003125E3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7. </w:t>
      </w:r>
      <w:r w:rsidR="00451CC0" w:rsidRPr="00937436">
        <w:t>С</w:t>
      </w:r>
      <w:r w:rsidR="00552344" w:rsidRPr="00937436">
        <w:t xml:space="preserve">пецификацию </w:t>
      </w:r>
      <w:r w:rsidR="00FC7BEF" w:rsidRPr="00937436">
        <w:t>на материально-технические ресурсы</w:t>
      </w:r>
      <w:r w:rsidR="00552344" w:rsidRPr="00937436">
        <w:t>, предполагаемых для использования в работе, с указанием технических характеристик, типов и предполагаемых производителей;</w:t>
      </w:r>
    </w:p>
    <w:p w14:paraId="7E8C1F38" w14:textId="77777777" w:rsidR="00451CC0" w:rsidRPr="00937436" w:rsidRDefault="00356741" w:rsidP="003125E3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8. </w:t>
      </w:r>
      <w:r w:rsidR="00922994" w:rsidRPr="00937436">
        <w:t>Ч</w:t>
      </w:r>
      <w:r w:rsidR="00552344" w:rsidRPr="00937436">
        <w:t>исленный состав и квалификация персонала на период выполнения работ;</w:t>
      </w:r>
    </w:p>
    <w:p w14:paraId="6096B555" w14:textId="77777777" w:rsidR="001001E6" w:rsidRPr="00937436" w:rsidRDefault="00451CC0" w:rsidP="003125E3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9</w:t>
      </w:r>
      <w:r w:rsidR="00356741" w:rsidRPr="00937436">
        <w:t xml:space="preserve">. </w:t>
      </w:r>
      <w:r w:rsidR="00922994" w:rsidRPr="00937436">
        <w:t>Г</w:t>
      </w:r>
      <w:r w:rsidR="00552344" w:rsidRPr="00937436">
        <w:t>рафик выполнения работ.</w:t>
      </w:r>
    </w:p>
    <w:p w14:paraId="10B75FD0" w14:textId="77777777" w:rsidR="00922994" w:rsidRPr="00937436" w:rsidRDefault="00922994" w:rsidP="003125E3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Технико-коммерческое предложение в обязательном порядке должно подробно и в полной мере отражать актуальную и правдивую информацию в соответствии Техническим заданием. В случае предоставления претендентом на оказание услуги некорректной или заведомо искаженной (заведомо ложной) информации, технико-коммерческое предложение не подлежит рассмотрению и направляется на доработку в установленном Заказчиком порядке. </w:t>
      </w:r>
    </w:p>
    <w:p w14:paraId="65E3718C" w14:textId="77777777" w:rsidR="003949A1" w:rsidRPr="00937436" w:rsidRDefault="003949A1" w:rsidP="003125E3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 xml:space="preserve">Технико-коммерческое предложение может быть предоставлено Исполнителем как на весь комплекс работ, так и </w:t>
      </w:r>
      <w:r w:rsidR="00A5727A" w:rsidRPr="00937436">
        <w:rPr>
          <w:rFonts w:ascii="Tahoma" w:hAnsi="Tahoma" w:cs="Tahoma"/>
          <w:sz w:val="22"/>
          <w:szCs w:val="22"/>
        </w:rPr>
        <w:t>по</w:t>
      </w:r>
      <w:r w:rsidRPr="00937436">
        <w:rPr>
          <w:rFonts w:ascii="Tahoma" w:hAnsi="Tahoma" w:cs="Tahoma"/>
          <w:sz w:val="22"/>
          <w:szCs w:val="22"/>
        </w:rPr>
        <w:t xml:space="preserve"> отдель</w:t>
      </w:r>
      <w:r w:rsidR="00A5727A" w:rsidRPr="00937436">
        <w:rPr>
          <w:rFonts w:ascii="Tahoma" w:hAnsi="Tahoma" w:cs="Tahoma"/>
          <w:sz w:val="22"/>
          <w:szCs w:val="22"/>
        </w:rPr>
        <w:t>ным видам работ.</w:t>
      </w:r>
    </w:p>
    <w:p w14:paraId="6187F088" w14:textId="77777777" w:rsidR="006637DA" w:rsidRPr="00937436" w:rsidRDefault="006637DA" w:rsidP="003125E3">
      <w:pPr>
        <w:pStyle w:val="1"/>
        <w:numPr>
          <w:ilvl w:val="1"/>
          <w:numId w:val="9"/>
        </w:numPr>
        <w:shd w:val="clear" w:color="auto" w:fill="auto"/>
        <w:spacing w:line="240" w:lineRule="auto"/>
        <w:ind w:left="0" w:firstLine="709"/>
        <w:jc w:val="both"/>
        <w:rPr>
          <w:b/>
        </w:rPr>
      </w:pPr>
      <w:r w:rsidRPr="00937436">
        <w:rPr>
          <w:b/>
        </w:rPr>
        <w:t>Способ и порядок оплаты</w:t>
      </w:r>
      <w:r w:rsidR="00F84CBB" w:rsidRPr="00937436">
        <w:rPr>
          <w:b/>
        </w:rPr>
        <w:t>.</w:t>
      </w:r>
    </w:p>
    <w:p w14:paraId="37238818" w14:textId="7403C1B6" w:rsidR="006637DA" w:rsidRPr="00937436" w:rsidRDefault="006637DA" w:rsidP="003125E3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Расчёт за оказанные услуги производится на основании Актов выполненных работ и счетов-фактур в течении 30 банковских дней, с момента подписания Акта выполненных работ</w:t>
      </w:r>
      <w:r w:rsidR="008C20C3">
        <w:rPr>
          <w:rFonts w:ascii="Tahoma" w:hAnsi="Tahoma" w:cs="Tahoma"/>
          <w:sz w:val="22"/>
          <w:szCs w:val="22"/>
        </w:rPr>
        <w:t>.</w:t>
      </w:r>
      <w:r w:rsidRPr="00937436">
        <w:rPr>
          <w:rFonts w:ascii="Tahoma" w:hAnsi="Tahoma" w:cs="Tahoma"/>
          <w:sz w:val="22"/>
          <w:szCs w:val="22"/>
        </w:rPr>
        <w:t xml:space="preserve">  Акт выполненных работ подтверждается справками маркшейдера. Расчётная единица – 1 куб. м взорван</w:t>
      </w:r>
      <w:r w:rsidR="00096166" w:rsidRPr="00937436">
        <w:rPr>
          <w:rFonts w:ascii="Tahoma" w:hAnsi="Tahoma" w:cs="Tahoma"/>
          <w:sz w:val="22"/>
          <w:szCs w:val="22"/>
        </w:rPr>
        <w:t>ной горной массы в плотном теле; 1 метр погонный буровых работ.</w:t>
      </w:r>
    </w:p>
    <w:p w14:paraId="6928CFC4" w14:textId="77777777" w:rsidR="00FC7BEF" w:rsidRPr="00937436" w:rsidRDefault="00FC7BEF" w:rsidP="003125E3">
      <w:pPr>
        <w:pStyle w:val="1"/>
        <w:shd w:val="clear" w:color="auto" w:fill="auto"/>
        <w:spacing w:line="240" w:lineRule="auto"/>
        <w:ind w:firstLine="709"/>
        <w:jc w:val="both"/>
      </w:pPr>
    </w:p>
    <w:p w14:paraId="0B6AF737" w14:textId="3F693D15" w:rsidR="00A97022" w:rsidRDefault="00552344" w:rsidP="00887DB0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Приложение: общие исходные данные по </w:t>
      </w:r>
      <w:r w:rsidR="004740C6" w:rsidRPr="00937436">
        <w:t>участку недр</w:t>
      </w:r>
      <w:r w:rsidRPr="00937436">
        <w:t xml:space="preserve"> «</w:t>
      </w:r>
      <w:r w:rsidR="004740C6" w:rsidRPr="00937436">
        <w:t>ПГСМ-3</w:t>
      </w:r>
      <w:r w:rsidRPr="00937436">
        <w:t xml:space="preserve">» на </w:t>
      </w:r>
      <w:r w:rsidR="00832251" w:rsidRPr="00937436">
        <w:t>2</w:t>
      </w:r>
      <w:r w:rsidRPr="00937436">
        <w:t xml:space="preserve"> л. в 1 экз.</w:t>
      </w:r>
      <w:r w:rsidR="00A97022">
        <w:br w:type="page"/>
      </w:r>
    </w:p>
    <w:p w14:paraId="219A9D79" w14:textId="77777777" w:rsidR="00F266F1" w:rsidRDefault="00552344" w:rsidP="00816747">
      <w:pPr>
        <w:pStyle w:val="1"/>
        <w:shd w:val="clear" w:color="auto" w:fill="auto"/>
        <w:spacing w:line="240" w:lineRule="auto"/>
        <w:ind w:firstLine="0"/>
        <w:jc w:val="right"/>
      </w:pPr>
      <w:r w:rsidRPr="00937436">
        <w:lastRenderedPageBreak/>
        <w:t>Приложение</w:t>
      </w:r>
    </w:p>
    <w:p w14:paraId="4397F00B" w14:textId="77777777" w:rsidR="001001E6" w:rsidRPr="00937436" w:rsidRDefault="00552344" w:rsidP="00816747">
      <w:pPr>
        <w:pStyle w:val="1"/>
        <w:shd w:val="clear" w:color="auto" w:fill="auto"/>
        <w:spacing w:line="240" w:lineRule="auto"/>
        <w:ind w:firstLine="0"/>
        <w:jc w:val="right"/>
      </w:pPr>
      <w:r w:rsidRPr="00937436">
        <w:t>к Техническому заданию</w:t>
      </w:r>
    </w:p>
    <w:p w14:paraId="36E09B9B" w14:textId="77777777" w:rsidR="00A97022" w:rsidRDefault="00A97022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14:paraId="61BE5955" w14:textId="77777777" w:rsidR="001001E6" w:rsidRDefault="00552344" w:rsidP="0081674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  <w:r w:rsidRPr="00937436">
        <w:rPr>
          <w:b/>
          <w:bCs/>
        </w:rPr>
        <w:t>Общие исходные данные по техническому заданию</w:t>
      </w:r>
      <w:r w:rsidR="00F84CBB" w:rsidRPr="00937436">
        <w:rPr>
          <w:b/>
          <w:bCs/>
        </w:rPr>
        <w:t>.</w:t>
      </w:r>
    </w:p>
    <w:p w14:paraId="5E75EB6B" w14:textId="77777777" w:rsidR="00F266F1" w:rsidRPr="00937436" w:rsidRDefault="00F266F1" w:rsidP="00816747">
      <w:pPr>
        <w:pStyle w:val="1"/>
        <w:shd w:val="clear" w:color="auto" w:fill="auto"/>
        <w:spacing w:line="240" w:lineRule="auto"/>
        <w:ind w:firstLine="0"/>
        <w:jc w:val="center"/>
      </w:pPr>
    </w:p>
    <w:p w14:paraId="6CD54408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rPr>
          <w:b/>
          <w:bCs/>
        </w:rPr>
        <w:t>Общие данные</w:t>
      </w:r>
      <w:r w:rsidR="00F84CBB" w:rsidRPr="00937436">
        <w:rPr>
          <w:b/>
          <w:bCs/>
        </w:rPr>
        <w:t>.</w:t>
      </w:r>
    </w:p>
    <w:p w14:paraId="4C9FD0C8" w14:textId="77777777" w:rsidR="000039DC" w:rsidRPr="00937436" w:rsidRDefault="000039DC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Участок недр «ПГСМ-3» расположен на территории</w:t>
      </w:r>
      <w:r w:rsidR="00552344" w:rsidRPr="00937436">
        <w:t xml:space="preserve"> </w:t>
      </w:r>
      <w:r w:rsidRPr="00937436">
        <w:t>Газимуро-Заводского района Забайкальского края, в 11 км на юго-восток от южной окраины с. Газимурский Завод</w:t>
      </w:r>
      <w:r w:rsidR="00552344" w:rsidRPr="00937436">
        <w:t xml:space="preserve"> и является крупнейшим источником сырья для получения щебня в </w:t>
      </w:r>
      <w:r w:rsidRPr="00937436">
        <w:t xml:space="preserve">Газимуро-Заводском </w:t>
      </w:r>
      <w:r w:rsidR="00552344" w:rsidRPr="00937436">
        <w:t xml:space="preserve">районе. </w:t>
      </w:r>
    </w:p>
    <w:p w14:paraId="2A195576" w14:textId="77777777" w:rsidR="000039DC" w:rsidRPr="00937436" w:rsidRDefault="000039DC" w:rsidP="00A85D85">
      <w:pPr>
        <w:autoSpaceDE w:val="0"/>
        <w:autoSpaceDN w:val="0"/>
        <w:adjustRightInd w:val="0"/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color w:val="auto"/>
          <w:sz w:val="22"/>
          <w:szCs w:val="22"/>
          <w:lang w:bidi="ar-SA"/>
        </w:rPr>
        <w:t>По петрографическому и минералогическому составу, физико-механическ</w:t>
      </w:r>
      <w:r w:rsidR="00306CF4" w:rsidRPr="00937436">
        <w:rPr>
          <w:rFonts w:ascii="Tahoma" w:hAnsi="Tahoma" w:cs="Tahoma"/>
          <w:color w:val="auto"/>
          <w:sz w:val="22"/>
          <w:szCs w:val="22"/>
          <w:lang w:bidi="ar-SA"/>
        </w:rPr>
        <w:t xml:space="preserve">им и технологическим свойствам </w:t>
      </w:r>
      <w:r w:rsidRPr="00937436">
        <w:rPr>
          <w:rFonts w:ascii="Tahoma" w:hAnsi="Tahoma" w:cs="Tahoma"/>
          <w:color w:val="auto"/>
          <w:sz w:val="22"/>
          <w:szCs w:val="22"/>
          <w:lang w:bidi="ar-SA"/>
        </w:rPr>
        <w:t xml:space="preserve">на участке выделен один природный типа сырья - скальные магматические породы </w:t>
      </w:r>
      <w:r w:rsidR="00F31D53" w:rsidRPr="00937436">
        <w:rPr>
          <w:rFonts w:ascii="Tahoma" w:hAnsi="Tahoma" w:cs="Tahoma"/>
          <w:color w:val="auto"/>
          <w:sz w:val="22"/>
          <w:szCs w:val="22"/>
          <w:lang w:bidi="ar-SA"/>
        </w:rPr>
        <w:t>– мелко-среднезернистые</w:t>
      </w:r>
      <w:r w:rsidRPr="00937436">
        <w:rPr>
          <w:rFonts w:ascii="Tahoma" w:hAnsi="Tahoma" w:cs="Tahoma"/>
          <w:color w:val="auto"/>
          <w:sz w:val="22"/>
          <w:szCs w:val="22"/>
          <w:lang w:bidi="ar-SA"/>
        </w:rPr>
        <w:t xml:space="preserve"> габбро-диориты.</w:t>
      </w:r>
      <w:r w:rsidR="00F31D53" w:rsidRPr="00937436">
        <w:rPr>
          <w:rFonts w:ascii="Tahoma" w:hAnsi="Tahoma" w:cs="Tahoma"/>
          <w:sz w:val="22"/>
          <w:szCs w:val="22"/>
        </w:rPr>
        <w:t xml:space="preserve"> Породы сложены: - плагиоклаз – около 70%; роговая обманка – 20-25%; биотит – 3-5%; кварц–1-2%; акцессорные минералы представлены апатитом и сфеном - до 2-3%; магнетитом и ильменитом – до 5-8%.</w:t>
      </w:r>
      <w:r w:rsidR="00F31D53" w:rsidRPr="00937436">
        <w:rPr>
          <w:rFonts w:ascii="Tahoma" w:hAnsi="Tahoma" w:cs="Tahoma"/>
          <w:color w:val="auto"/>
          <w:sz w:val="22"/>
          <w:szCs w:val="22"/>
          <w:lang w:bidi="ar-SA"/>
        </w:rPr>
        <w:t xml:space="preserve"> </w:t>
      </w:r>
      <w:r w:rsidRPr="00937436">
        <w:rPr>
          <w:rFonts w:ascii="Tahoma" w:hAnsi="Tahoma" w:cs="Tahoma"/>
          <w:sz w:val="22"/>
          <w:szCs w:val="22"/>
        </w:rPr>
        <w:t xml:space="preserve"> </w:t>
      </w:r>
    </w:p>
    <w:p w14:paraId="28F04A50" w14:textId="77777777" w:rsidR="00F31D53" w:rsidRPr="00937436" w:rsidRDefault="00F31D53" w:rsidP="00A85D85">
      <w:pPr>
        <w:ind w:firstLine="709"/>
        <w:jc w:val="both"/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</w:pPr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 xml:space="preserve">Скальные выходы пород имеют размер в среднем 20-30х10 м и тяготеют к водораздельным частям рельефа. Коренные породы разбиты системой трещин четырех направлений (аз. </w:t>
      </w:r>
      <w:proofErr w:type="spellStart"/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>пад</w:t>
      </w:r>
      <w:proofErr w:type="spellEnd"/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>. СЗ 300</w:t>
      </w:r>
      <w:r w:rsidRPr="00937436">
        <w:rPr>
          <w:rFonts w:ascii="Tahoma" w:eastAsia="Calibri" w:hAnsi="Tahoma" w:cs="Tahoma"/>
          <w:color w:val="auto"/>
          <w:sz w:val="22"/>
          <w:szCs w:val="22"/>
          <w:vertAlign w:val="superscript"/>
          <w:lang w:eastAsia="en-US" w:bidi="ar-SA"/>
        </w:rPr>
        <w:t>0</w:t>
      </w:r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 xml:space="preserve"> с углами падения от 45 - 70</w:t>
      </w:r>
      <w:r w:rsidRPr="00937436">
        <w:rPr>
          <w:rFonts w:ascii="Tahoma" w:eastAsia="Calibri" w:hAnsi="Tahoma" w:cs="Tahoma"/>
          <w:color w:val="auto"/>
          <w:sz w:val="22"/>
          <w:szCs w:val="22"/>
          <w:vertAlign w:val="superscript"/>
          <w:lang w:eastAsia="en-US" w:bidi="ar-SA"/>
        </w:rPr>
        <w:t>0</w:t>
      </w:r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 xml:space="preserve">; аз. </w:t>
      </w:r>
      <w:proofErr w:type="spellStart"/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>пад</w:t>
      </w:r>
      <w:proofErr w:type="spellEnd"/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>. ЮЗ 250</w:t>
      </w:r>
      <w:r w:rsidRPr="00937436">
        <w:rPr>
          <w:rFonts w:ascii="Tahoma" w:eastAsia="Calibri" w:hAnsi="Tahoma" w:cs="Tahoma"/>
          <w:color w:val="auto"/>
          <w:sz w:val="22"/>
          <w:szCs w:val="22"/>
          <w:vertAlign w:val="superscript"/>
          <w:lang w:eastAsia="en-US" w:bidi="ar-SA"/>
        </w:rPr>
        <w:t>0</w:t>
      </w:r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 xml:space="preserve"> с углом падения 60</w:t>
      </w:r>
      <w:r w:rsidRPr="00937436">
        <w:rPr>
          <w:rFonts w:ascii="Tahoma" w:eastAsia="Calibri" w:hAnsi="Tahoma" w:cs="Tahoma"/>
          <w:color w:val="auto"/>
          <w:sz w:val="22"/>
          <w:szCs w:val="22"/>
          <w:vertAlign w:val="superscript"/>
          <w:lang w:eastAsia="en-US" w:bidi="ar-SA"/>
        </w:rPr>
        <w:t>0</w:t>
      </w:r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 xml:space="preserve">; аз. </w:t>
      </w:r>
      <w:proofErr w:type="spellStart"/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>пад</w:t>
      </w:r>
      <w:proofErr w:type="spellEnd"/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>.  ЮЗ 200</w:t>
      </w:r>
      <w:r w:rsidRPr="00937436">
        <w:rPr>
          <w:rFonts w:ascii="Tahoma" w:eastAsia="Calibri" w:hAnsi="Tahoma" w:cs="Tahoma"/>
          <w:color w:val="auto"/>
          <w:sz w:val="22"/>
          <w:szCs w:val="22"/>
          <w:vertAlign w:val="superscript"/>
          <w:lang w:eastAsia="en-US" w:bidi="ar-SA"/>
        </w:rPr>
        <w:t>0</w:t>
      </w:r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 xml:space="preserve"> с углом падения 60</w:t>
      </w:r>
      <w:r w:rsidRPr="00937436">
        <w:rPr>
          <w:rFonts w:ascii="Tahoma" w:eastAsia="Calibri" w:hAnsi="Tahoma" w:cs="Tahoma"/>
          <w:color w:val="auto"/>
          <w:sz w:val="22"/>
          <w:szCs w:val="22"/>
          <w:vertAlign w:val="superscript"/>
          <w:lang w:eastAsia="en-US" w:bidi="ar-SA"/>
        </w:rPr>
        <w:t>0</w:t>
      </w:r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 xml:space="preserve">; аз. </w:t>
      </w:r>
      <w:proofErr w:type="spellStart"/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>пад</w:t>
      </w:r>
      <w:proofErr w:type="spellEnd"/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>. ЮЗ 70</w:t>
      </w:r>
      <w:r w:rsidRPr="00937436">
        <w:rPr>
          <w:rFonts w:ascii="Tahoma" w:eastAsia="Calibri" w:hAnsi="Tahoma" w:cs="Tahoma"/>
          <w:color w:val="auto"/>
          <w:sz w:val="22"/>
          <w:szCs w:val="22"/>
          <w:vertAlign w:val="superscript"/>
          <w:lang w:eastAsia="en-US" w:bidi="ar-SA"/>
        </w:rPr>
        <w:t>0</w:t>
      </w:r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 xml:space="preserve"> с углом падения 45</w:t>
      </w:r>
      <w:r w:rsidRPr="00937436">
        <w:rPr>
          <w:rFonts w:ascii="Tahoma" w:eastAsia="Calibri" w:hAnsi="Tahoma" w:cs="Tahoma"/>
          <w:color w:val="auto"/>
          <w:sz w:val="22"/>
          <w:szCs w:val="22"/>
          <w:vertAlign w:val="superscript"/>
          <w:lang w:eastAsia="en-US" w:bidi="ar-SA"/>
        </w:rPr>
        <w:t>0</w:t>
      </w:r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 xml:space="preserve">), что создает видимость </w:t>
      </w:r>
      <w:proofErr w:type="spellStart"/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>блочности</w:t>
      </w:r>
      <w:proofErr w:type="spellEnd"/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 xml:space="preserve"> породы (5х10 см). </w:t>
      </w:r>
    </w:p>
    <w:p w14:paraId="255FAC9E" w14:textId="77777777" w:rsidR="00FE7487" w:rsidRPr="00937436" w:rsidRDefault="00FE7487" w:rsidP="00A85D85">
      <w:pPr>
        <w:ind w:firstLine="709"/>
        <w:jc w:val="both"/>
        <w:rPr>
          <w:rFonts w:ascii="Tahoma" w:eastAsia="Times New Roman" w:hAnsi="Tahoma" w:cs="Tahoma"/>
          <w:color w:val="auto"/>
          <w:sz w:val="22"/>
          <w:szCs w:val="22"/>
          <w:lang w:bidi="ar-SA"/>
        </w:rPr>
      </w:pPr>
      <w:proofErr w:type="spellStart"/>
      <w:r w:rsidRPr="00937436">
        <w:rPr>
          <w:rFonts w:ascii="Tahoma" w:eastAsia="Times New Roman" w:hAnsi="Tahoma" w:cs="Tahoma"/>
          <w:color w:val="auto"/>
          <w:sz w:val="22"/>
          <w:szCs w:val="22"/>
          <w:lang w:bidi="ar-SA"/>
        </w:rPr>
        <w:t>Габброиды</w:t>
      </w:r>
      <w:proofErr w:type="spellEnd"/>
      <w:r w:rsidRPr="00937436">
        <w:rPr>
          <w:rFonts w:ascii="Tahoma" w:eastAsia="Times New Roman" w:hAnsi="Tahoma" w:cs="Tahoma"/>
          <w:color w:val="auto"/>
          <w:sz w:val="22"/>
          <w:szCs w:val="22"/>
          <w:lang w:bidi="ar-SA"/>
        </w:rPr>
        <w:t xml:space="preserve"> участка по пределу прочности на одноосное сжатие (</w:t>
      </w:r>
      <w:proofErr w:type="spellStart"/>
      <w:r w:rsidRPr="00937436">
        <w:rPr>
          <w:rFonts w:ascii="Tahoma" w:eastAsia="Times New Roman" w:hAnsi="Tahoma" w:cs="Tahoma"/>
          <w:color w:val="auto"/>
          <w:sz w:val="22"/>
          <w:szCs w:val="22"/>
          <w:lang w:bidi="ar-SA"/>
        </w:rPr>
        <w:t>R</w:t>
      </w:r>
      <w:r w:rsidRPr="00937436">
        <w:rPr>
          <w:rFonts w:ascii="Tahoma" w:eastAsia="Times New Roman" w:hAnsi="Tahoma" w:cs="Tahoma"/>
          <w:color w:val="auto"/>
          <w:sz w:val="22"/>
          <w:szCs w:val="22"/>
          <w:vertAlign w:val="subscript"/>
          <w:lang w:bidi="ar-SA"/>
        </w:rPr>
        <w:t>с</w:t>
      </w:r>
      <w:proofErr w:type="spellEnd"/>
      <w:r w:rsidRPr="00937436">
        <w:rPr>
          <w:rFonts w:ascii="Tahoma" w:eastAsia="Times New Roman" w:hAnsi="Tahoma" w:cs="Tahoma"/>
          <w:color w:val="auto"/>
          <w:sz w:val="22"/>
          <w:szCs w:val="22"/>
          <w:lang w:bidi="ar-SA"/>
        </w:rPr>
        <w:t xml:space="preserve">) относятся к прочным, среднепрочным породам. С увлажнением показатель </w:t>
      </w:r>
      <w:proofErr w:type="spellStart"/>
      <w:r w:rsidRPr="00937436">
        <w:rPr>
          <w:rFonts w:ascii="Tahoma" w:eastAsia="Times New Roman" w:hAnsi="Tahoma" w:cs="Tahoma"/>
          <w:color w:val="auto"/>
          <w:sz w:val="22"/>
          <w:szCs w:val="22"/>
          <w:lang w:bidi="ar-SA"/>
        </w:rPr>
        <w:t>R</w:t>
      </w:r>
      <w:r w:rsidRPr="00937436">
        <w:rPr>
          <w:rFonts w:ascii="Tahoma" w:eastAsia="Times New Roman" w:hAnsi="Tahoma" w:cs="Tahoma"/>
          <w:color w:val="auto"/>
          <w:sz w:val="22"/>
          <w:szCs w:val="22"/>
          <w:vertAlign w:val="subscript"/>
          <w:lang w:bidi="ar-SA"/>
        </w:rPr>
        <w:t>с</w:t>
      </w:r>
      <w:proofErr w:type="spellEnd"/>
      <w:r w:rsidRPr="00937436">
        <w:rPr>
          <w:rFonts w:ascii="Tahoma" w:eastAsia="Times New Roman" w:hAnsi="Tahoma" w:cs="Tahoma"/>
          <w:color w:val="auto"/>
          <w:sz w:val="22"/>
          <w:szCs w:val="22"/>
          <w:lang w:bidi="ar-SA"/>
        </w:rPr>
        <w:t xml:space="preserve"> изменяется у образцов в сухом состоянии от 103,2 до 118,4 МПа (среднее 111,8 МПа), водонасыщенном от 30,7 до 98,7 МПа (среднее 76,1). Факультативный показатель снижения прочности в среднем составляет 0,68. </w:t>
      </w:r>
    </w:p>
    <w:p w14:paraId="626DDCCC" w14:textId="77777777" w:rsidR="00DD1B2B" w:rsidRPr="00937436" w:rsidRDefault="00DD1B2B" w:rsidP="00A85D85">
      <w:pPr>
        <w:ind w:firstLine="709"/>
        <w:jc w:val="both"/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</w:pPr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 xml:space="preserve">По химическому составу породы участков однородны и представлены: </w:t>
      </w:r>
    </w:p>
    <w:p w14:paraId="2BBC6F2D" w14:textId="77777777" w:rsidR="00DD1B2B" w:rsidRPr="00937436" w:rsidRDefault="00DD1B2B" w:rsidP="00A85D85">
      <w:pPr>
        <w:ind w:firstLine="709"/>
        <w:jc w:val="both"/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</w:pPr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>SiO</w:t>
      </w:r>
      <w:r w:rsidRPr="00937436">
        <w:rPr>
          <w:rFonts w:ascii="Tahoma" w:eastAsia="Calibri" w:hAnsi="Tahoma" w:cs="Tahoma"/>
          <w:color w:val="auto"/>
          <w:sz w:val="22"/>
          <w:szCs w:val="22"/>
          <w:vertAlign w:val="subscript"/>
          <w:lang w:eastAsia="en-US" w:bidi="ar-SA"/>
        </w:rPr>
        <w:t>2</w:t>
      </w:r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 xml:space="preserve"> – от 60,3% до 61,31%; TiO</w:t>
      </w:r>
      <w:r w:rsidRPr="00937436">
        <w:rPr>
          <w:rFonts w:ascii="Tahoma" w:eastAsia="Calibri" w:hAnsi="Tahoma" w:cs="Tahoma"/>
          <w:color w:val="auto"/>
          <w:sz w:val="22"/>
          <w:szCs w:val="22"/>
          <w:vertAlign w:val="subscript"/>
          <w:lang w:eastAsia="en-US" w:bidi="ar-SA"/>
        </w:rPr>
        <w:t>2</w:t>
      </w:r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 xml:space="preserve"> – от 1,01% до 1,10%; Al</w:t>
      </w:r>
      <w:r w:rsidRPr="00937436">
        <w:rPr>
          <w:rFonts w:ascii="Tahoma" w:eastAsia="Calibri" w:hAnsi="Tahoma" w:cs="Tahoma"/>
          <w:color w:val="auto"/>
          <w:sz w:val="22"/>
          <w:szCs w:val="22"/>
          <w:vertAlign w:val="subscript"/>
          <w:lang w:eastAsia="en-US" w:bidi="ar-SA"/>
        </w:rPr>
        <w:t>2</w:t>
      </w:r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>O</w:t>
      </w:r>
      <w:r w:rsidRPr="00937436">
        <w:rPr>
          <w:rFonts w:ascii="Tahoma" w:eastAsia="Calibri" w:hAnsi="Tahoma" w:cs="Tahoma"/>
          <w:color w:val="auto"/>
          <w:sz w:val="22"/>
          <w:szCs w:val="22"/>
          <w:vertAlign w:val="subscript"/>
          <w:lang w:eastAsia="en-US" w:bidi="ar-SA"/>
        </w:rPr>
        <w:t>3</w:t>
      </w:r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 xml:space="preserve"> – от 15,3% до 17,20%; Fe</w:t>
      </w:r>
      <w:r w:rsidRPr="00937436">
        <w:rPr>
          <w:rFonts w:ascii="Tahoma" w:eastAsia="Calibri" w:hAnsi="Tahoma" w:cs="Tahoma"/>
          <w:color w:val="auto"/>
          <w:sz w:val="22"/>
          <w:szCs w:val="22"/>
          <w:vertAlign w:val="subscript"/>
          <w:lang w:eastAsia="en-US" w:bidi="ar-SA"/>
        </w:rPr>
        <w:t>2</w:t>
      </w:r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>O</w:t>
      </w:r>
      <w:r w:rsidRPr="00937436">
        <w:rPr>
          <w:rFonts w:ascii="Tahoma" w:eastAsia="Calibri" w:hAnsi="Tahoma" w:cs="Tahoma"/>
          <w:color w:val="auto"/>
          <w:sz w:val="22"/>
          <w:szCs w:val="22"/>
          <w:vertAlign w:val="subscript"/>
          <w:lang w:eastAsia="en-US" w:bidi="ar-SA"/>
        </w:rPr>
        <w:t>3</w:t>
      </w:r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 xml:space="preserve"> –от 1,92% до 2,32%; </w:t>
      </w:r>
      <w:proofErr w:type="spellStart"/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>FeO</w:t>
      </w:r>
      <w:proofErr w:type="spellEnd"/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 xml:space="preserve"> –от 4,26% до 4,63%; </w:t>
      </w:r>
      <w:proofErr w:type="spellStart"/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>MnO</w:t>
      </w:r>
      <w:proofErr w:type="spellEnd"/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 xml:space="preserve"> от 0,14% до 0,16%; </w:t>
      </w:r>
      <w:proofErr w:type="spellStart"/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>MgO</w:t>
      </w:r>
      <w:proofErr w:type="spellEnd"/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 xml:space="preserve"> от 1,12% до 1,23%; </w:t>
      </w:r>
      <w:proofErr w:type="spellStart"/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>CaO</w:t>
      </w:r>
      <w:proofErr w:type="spellEnd"/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 xml:space="preserve"> от 2,66% до 3,52%; NaO</w:t>
      </w:r>
      <w:r w:rsidRPr="00937436">
        <w:rPr>
          <w:rFonts w:ascii="Tahoma" w:eastAsia="Calibri" w:hAnsi="Tahoma" w:cs="Tahoma"/>
          <w:color w:val="auto"/>
          <w:sz w:val="22"/>
          <w:szCs w:val="22"/>
          <w:vertAlign w:val="subscript"/>
          <w:lang w:eastAsia="en-US" w:bidi="ar-SA"/>
        </w:rPr>
        <w:t>2</w:t>
      </w:r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 xml:space="preserve"> от 4,55% до 5,19%; К</w:t>
      </w:r>
      <w:r w:rsidRPr="00937436">
        <w:rPr>
          <w:rFonts w:ascii="Tahoma" w:eastAsia="Calibri" w:hAnsi="Tahoma" w:cs="Tahoma"/>
          <w:color w:val="auto"/>
          <w:sz w:val="22"/>
          <w:szCs w:val="22"/>
          <w:vertAlign w:val="subscript"/>
          <w:lang w:eastAsia="en-US" w:bidi="ar-SA"/>
        </w:rPr>
        <w:t>2</w:t>
      </w:r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>О от 3,61% до 4,32%; Р</w:t>
      </w:r>
      <w:r w:rsidRPr="00937436">
        <w:rPr>
          <w:rFonts w:ascii="Tahoma" w:eastAsia="Calibri" w:hAnsi="Tahoma" w:cs="Tahoma"/>
          <w:color w:val="auto"/>
          <w:sz w:val="22"/>
          <w:szCs w:val="22"/>
          <w:vertAlign w:val="subscript"/>
          <w:lang w:eastAsia="en-US" w:bidi="ar-SA"/>
        </w:rPr>
        <w:t>2</w:t>
      </w:r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>О</w:t>
      </w:r>
      <w:r w:rsidRPr="00937436">
        <w:rPr>
          <w:rFonts w:ascii="Tahoma" w:eastAsia="Calibri" w:hAnsi="Tahoma" w:cs="Tahoma"/>
          <w:color w:val="auto"/>
          <w:sz w:val="22"/>
          <w:szCs w:val="22"/>
          <w:vertAlign w:val="subscript"/>
          <w:lang w:eastAsia="en-US" w:bidi="ar-SA"/>
        </w:rPr>
        <w:t>5</w:t>
      </w:r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 xml:space="preserve"> от 0,39% до</w:t>
      </w:r>
      <w:r w:rsidR="000D7FA3"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 xml:space="preserve"> 0,46%; ППП от 0,52% до 1,08%; </w:t>
      </w:r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>SO</w:t>
      </w:r>
      <w:r w:rsidRPr="00937436">
        <w:rPr>
          <w:rFonts w:ascii="Tahoma" w:eastAsia="Calibri" w:hAnsi="Tahoma" w:cs="Tahoma"/>
          <w:color w:val="auto"/>
          <w:sz w:val="22"/>
          <w:szCs w:val="22"/>
          <w:vertAlign w:val="subscript"/>
          <w:lang w:eastAsia="en-US" w:bidi="ar-SA"/>
        </w:rPr>
        <w:t>3</w:t>
      </w:r>
      <w:r w:rsidRPr="00937436"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  <w:t xml:space="preserve"> менее 0,25%. </w:t>
      </w:r>
    </w:p>
    <w:p w14:paraId="7701EEDB" w14:textId="77777777" w:rsidR="00576C85" w:rsidRPr="00937436" w:rsidRDefault="00FC7BEF" w:rsidP="00A85D85">
      <w:pPr>
        <w:ind w:firstLine="709"/>
        <w:jc w:val="both"/>
        <w:rPr>
          <w:rFonts w:ascii="Tahoma" w:eastAsia="Calibri" w:hAnsi="Tahoma" w:cs="Tahoma"/>
          <w:color w:val="auto"/>
          <w:sz w:val="22"/>
          <w:szCs w:val="22"/>
          <w:lang w:eastAsia="en-US" w:bidi="ar-SA"/>
        </w:rPr>
      </w:pPr>
      <w:r w:rsidRPr="00937436">
        <w:rPr>
          <w:rFonts w:ascii="Tahoma" w:hAnsi="Tahoma" w:cs="Tahoma"/>
          <w:sz w:val="22"/>
          <w:szCs w:val="22"/>
        </w:rPr>
        <w:t xml:space="preserve">По радиационно-гигиенической оценке, </w:t>
      </w:r>
      <w:r w:rsidR="00576C85" w:rsidRPr="00937436">
        <w:rPr>
          <w:rFonts w:ascii="Tahoma" w:hAnsi="Tahoma" w:cs="Tahoma"/>
          <w:sz w:val="22"/>
          <w:szCs w:val="22"/>
        </w:rPr>
        <w:t>породы относятся к 1 классу и могут использоваться без ограничений.</w:t>
      </w:r>
    </w:p>
    <w:p w14:paraId="20353BC6" w14:textId="77777777" w:rsidR="00530A80" w:rsidRPr="00937436" w:rsidRDefault="00530A80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Промплощадка карьера обеспечена подъездными и внутренними автомобильными дорогами. </w:t>
      </w:r>
    </w:p>
    <w:p w14:paraId="3542EA48" w14:textId="77777777" w:rsidR="00F31D53" w:rsidRPr="00937436" w:rsidRDefault="00576C85" w:rsidP="00A85D85">
      <w:pPr>
        <w:autoSpaceDE w:val="0"/>
        <w:autoSpaceDN w:val="0"/>
        <w:adjustRightInd w:val="0"/>
        <w:ind w:firstLine="709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Грунтовые воды на участке недр «ПГСМ-3» не вскрыты, поверхностный сток обеспечен.</w:t>
      </w:r>
    </w:p>
    <w:p w14:paraId="63228D58" w14:textId="77777777" w:rsidR="00576C85" w:rsidRPr="00937436" w:rsidRDefault="00576C85" w:rsidP="00A85D85">
      <w:pPr>
        <w:ind w:firstLine="709"/>
        <w:jc w:val="both"/>
        <w:rPr>
          <w:rFonts w:ascii="Tahoma" w:hAnsi="Tahoma" w:cs="Tahoma"/>
          <w:color w:val="auto"/>
          <w:sz w:val="22"/>
          <w:szCs w:val="22"/>
          <w:lang w:bidi="ar-SA"/>
        </w:rPr>
      </w:pPr>
      <w:r w:rsidRPr="00937436">
        <w:rPr>
          <w:rFonts w:ascii="Tahoma" w:eastAsia="Times New Roman" w:hAnsi="Tahoma" w:cs="Tahoma"/>
          <w:color w:val="auto"/>
          <w:sz w:val="22"/>
          <w:szCs w:val="22"/>
          <w:lang w:bidi="ar-SA"/>
        </w:rPr>
        <w:t>Высокая прочность пород предполагает отработку скальных пород полезной толщи проводить с помощью буровзрывных работ. Гидрогеологические условия разработки благоприятные.</w:t>
      </w:r>
    </w:p>
    <w:p w14:paraId="3F9543DB" w14:textId="77777777" w:rsidR="000039DC" w:rsidRPr="00937436" w:rsidRDefault="000039DC" w:rsidP="00A85D85">
      <w:pPr>
        <w:pStyle w:val="1"/>
        <w:shd w:val="clear" w:color="auto" w:fill="auto"/>
        <w:spacing w:line="240" w:lineRule="auto"/>
        <w:ind w:firstLine="709"/>
        <w:jc w:val="both"/>
      </w:pPr>
    </w:p>
    <w:p w14:paraId="5C590F0F" w14:textId="77777777" w:rsidR="001001E6" w:rsidRPr="00937436" w:rsidRDefault="00552344" w:rsidP="00A85D85">
      <w:pPr>
        <w:pStyle w:val="11"/>
        <w:shd w:val="clear" w:color="auto" w:fill="auto"/>
        <w:spacing w:line="240" w:lineRule="auto"/>
        <w:ind w:firstLine="709"/>
        <w:jc w:val="both"/>
      </w:pPr>
      <w:bookmarkStart w:id="34" w:name="bookmark36"/>
      <w:bookmarkStart w:id="35" w:name="bookmark37"/>
      <w:r w:rsidRPr="00937436">
        <w:t>Энергетическое снабжение</w:t>
      </w:r>
      <w:bookmarkEnd w:id="34"/>
      <w:bookmarkEnd w:id="35"/>
    </w:p>
    <w:p w14:paraId="5FA39EDE" w14:textId="77777777" w:rsidR="001001E6" w:rsidRPr="00937436" w:rsidRDefault="00CD6B2C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Централизованные источники водоснабжения,</w:t>
      </w:r>
      <w:r w:rsidR="00552344" w:rsidRPr="00937436">
        <w:t xml:space="preserve"> тепло</w:t>
      </w:r>
      <w:r w:rsidRPr="00937436">
        <w:t>снабжения, электроснабжения на участке недр ПГСМ-3 (в карьере) отсутствуют.</w:t>
      </w:r>
    </w:p>
    <w:p w14:paraId="2312A47C" w14:textId="77777777" w:rsidR="00F84CBB" w:rsidRPr="00937436" w:rsidRDefault="00F84CBB" w:rsidP="00A85D85">
      <w:pPr>
        <w:pStyle w:val="1"/>
        <w:shd w:val="clear" w:color="auto" w:fill="auto"/>
        <w:spacing w:line="240" w:lineRule="auto"/>
        <w:ind w:firstLine="709"/>
        <w:jc w:val="both"/>
      </w:pPr>
    </w:p>
    <w:p w14:paraId="1D3CE9DD" w14:textId="77777777" w:rsidR="001001E6" w:rsidRPr="00937436" w:rsidRDefault="00552344" w:rsidP="00A85D85">
      <w:pPr>
        <w:pStyle w:val="11"/>
        <w:shd w:val="clear" w:color="auto" w:fill="auto"/>
        <w:spacing w:line="240" w:lineRule="auto"/>
        <w:ind w:firstLine="709"/>
        <w:jc w:val="both"/>
      </w:pPr>
      <w:bookmarkStart w:id="36" w:name="bookmark38"/>
      <w:bookmarkStart w:id="37" w:name="bookmark39"/>
      <w:r w:rsidRPr="00937436">
        <w:t>Система разработки.</w:t>
      </w:r>
      <w:bookmarkEnd w:id="36"/>
      <w:bookmarkEnd w:id="37"/>
    </w:p>
    <w:p w14:paraId="44E47B55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Система разработки - транспортная.</w:t>
      </w:r>
      <w:r w:rsidR="00CD6B2C" w:rsidRPr="00937436">
        <w:t xml:space="preserve"> Скальный грунт полезного слоя, </w:t>
      </w:r>
      <w:r w:rsidR="00ED5A21" w:rsidRPr="00937436">
        <w:t>представленный</w:t>
      </w:r>
      <w:r w:rsidR="00735CE2" w:rsidRPr="00937436">
        <w:t xml:space="preserve"> габбро</w:t>
      </w:r>
      <w:r w:rsidR="00CD6B2C" w:rsidRPr="00937436">
        <w:t xml:space="preserve">-диоритами после предварительной </w:t>
      </w:r>
      <w:r w:rsidR="00ED5A21" w:rsidRPr="00937436">
        <w:t>буровзрывной</w:t>
      </w:r>
      <w:r w:rsidR="00CD6B2C" w:rsidRPr="00937436">
        <w:t xml:space="preserve"> подготовки отгружаются в автосамосвалы и т</w:t>
      </w:r>
      <w:r w:rsidR="00ED5A21" w:rsidRPr="00937436">
        <w:t>ранспортируются на площадку дробильно – сортировочного комплекса.</w:t>
      </w:r>
    </w:p>
    <w:p w14:paraId="0C5C40A0" w14:textId="77777777" w:rsidR="001001E6" w:rsidRPr="00937436" w:rsidRDefault="00ED5A21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Система разработки при производстве добычных работ имеет следующие основные параметры:</w:t>
      </w:r>
    </w:p>
    <w:p w14:paraId="4A27FE4F" w14:textId="77777777" w:rsidR="001001E6" w:rsidRPr="00937436" w:rsidRDefault="00ED5A21" w:rsidP="00A85D85">
      <w:pPr>
        <w:pStyle w:val="1"/>
        <w:shd w:val="clear" w:color="auto" w:fill="auto"/>
        <w:spacing w:line="240" w:lineRule="auto"/>
        <w:ind w:firstLine="709"/>
      </w:pPr>
      <w:r w:rsidRPr="00937436">
        <w:t xml:space="preserve">- </w:t>
      </w:r>
      <w:r w:rsidR="00552344" w:rsidRPr="00937436">
        <w:t xml:space="preserve">высота </w:t>
      </w:r>
      <w:r w:rsidRPr="00937436">
        <w:t>рабочего уступа</w:t>
      </w:r>
      <w:r w:rsidR="00552344" w:rsidRPr="00937436">
        <w:t xml:space="preserve"> - 4 м;</w:t>
      </w:r>
    </w:p>
    <w:p w14:paraId="7B5401C6" w14:textId="77777777" w:rsidR="00ED5A21" w:rsidRPr="00937436" w:rsidRDefault="00ED5A21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- высота уступа в погашении – до 12 м;</w:t>
      </w:r>
    </w:p>
    <w:p w14:paraId="60D50A67" w14:textId="77777777" w:rsidR="001001E6" w:rsidRPr="00937436" w:rsidRDefault="00ED5A21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- </w:t>
      </w:r>
      <w:r w:rsidR="00552344" w:rsidRPr="00937436">
        <w:t xml:space="preserve">угол </w:t>
      </w:r>
      <w:r w:rsidRPr="00937436">
        <w:t>откоса рабочего уступа</w:t>
      </w:r>
      <w:r w:rsidR="00552344" w:rsidRPr="00937436">
        <w:t xml:space="preserve"> - </w:t>
      </w:r>
      <w:r w:rsidRPr="00937436">
        <w:t>40</w:t>
      </w:r>
      <w:r w:rsidR="00552344" w:rsidRPr="00937436">
        <w:t>°</w:t>
      </w:r>
      <w:r w:rsidRPr="00937436">
        <w:t xml:space="preserve"> (70° при применении </w:t>
      </w:r>
      <w:r w:rsidR="00FC7BEF" w:rsidRPr="00937436">
        <w:t>буровзрывных работ</w:t>
      </w:r>
      <w:r w:rsidRPr="00937436">
        <w:t>)</w:t>
      </w:r>
      <w:r w:rsidR="00552344" w:rsidRPr="00937436">
        <w:t>;</w:t>
      </w:r>
    </w:p>
    <w:p w14:paraId="67FD0CD3" w14:textId="77777777" w:rsidR="001001E6" w:rsidRPr="00937436" w:rsidRDefault="00ED5A21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- угол откоса нерабочего уступа - 35° (60° при применении </w:t>
      </w:r>
      <w:r w:rsidR="00FC7BEF" w:rsidRPr="00937436">
        <w:t>буровзрывных работ</w:t>
      </w:r>
      <w:r w:rsidRPr="00937436">
        <w:t>);</w:t>
      </w:r>
    </w:p>
    <w:p w14:paraId="71E1DAB5" w14:textId="77777777" w:rsidR="00ED5A21" w:rsidRPr="00937436" w:rsidRDefault="00ED5A21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- </w:t>
      </w:r>
      <w:r w:rsidR="00552344" w:rsidRPr="00937436">
        <w:t xml:space="preserve">ширина рабочей площадки - </w:t>
      </w:r>
      <w:r w:rsidRPr="00937436">
        <w:t>31 м.</w:t>
      </w:r>
      <w:r w:rsidR="00552344" w:rsidRPr="00937436">
        <w:t xml:space="preserve"> </w:t>
      </w:r>
    </w:p>
    <w:p w14:paraId="00904CB7" w14:textId="77777777" w:rsidR="00ED5A21" w:rsidRPr="00937436" w:rsidRDefault="00ED5A21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Ранее (до 2019 г.) на участке недр ПГСМ-3 производились работы по </w:t>
      </w:r>
      <w:r w:rsidRPr="00937436">
        <w:lastRenderedPageBreak/>
        <w:t xml:space="preserve">разработке/выемке грунта с применением </w:t>
      </w:r>
      <w:r w:rsidR="00735CE2" w:rsidRPr="00937436">
        <w:t>буровзрывных</w:t>
      </w:r>
      <w:r w:rsidRPr="00937436">
        <w:t xml:space="preserve"> работ.</w:t>
      </w:r>
      <w:r w:rsidR="00735CE2" w:rsidRPr="00937436">
        <w:t xml:space="preserve"> Абсолютная отметка дна выемки в отрабатываемой толще скальных пород на конец отработки карьера равна 84</w:t>
      </w:r>
      <w:r w:rsidR="00306CF4" w:rsidRPr="00937436">
        <w:t>4</w:t>
      </w:r>
      <w:r w:rsidR="00735CE2" w:rsidRPr="00937436">
        <w:t xml:space="preserve"> м.</w:t>
      </w:r>
    </w:p>
    <w:p w14:paraId="3ADBBECE" w14:textId="77777777" w:rsidR="00F84CBB" w:rsidRPr="00937436" w:rsidRDefault="00F84CBB" w:rsidP="00A85D85">
      <w:pPr>
        <w:pStyle w:val="1"/>
        <w:shd w:val="clear" w:color="auto" w:fill="auto"/>
        <w:spacing w:line="240" w:lineRule="auto"/>
        <w:ind w:firstLine="709"/>
        <w:jc w:val="both"/>
      </w:pPr>
    </w:p>
    <w:p w14:paraId="1B33B2C4" w14:textId="77777777" w:rsidR="001001E6" w:rsidRPr="00937436" w:rsidRDefault="00552344" w:rsidP="00A85D85">
      <w:pPr>
        <w:pStyle w:val="11"/>
        <w:shd w:val="clear" w:color="auto" w:fill="auto"/>
        <w:spacing w:line="240" w:lineRule="auto"/>
        <w:ind w:firstLine="709"/>
        <w:jc w:val="both"/>
      </w:pPr>
      <w:bookmarkStart w:id="38" w:name="bookmark40"/>
      <w:bookmarkStart w:id="39" w:name="bookmark41"/>
      <w:r w:rsidRPr="00937436">
        <w:t>Буровзрывные работы.</w:t>
      </w:r>
      <w:bookmarkEnd w:id="38"/>
      <w:bookmarkEnd w:id="39"/>
    </w:p>
    <w:p w14:paraId="295DC48C" w14:textId="77777777" w:rsidR="00306CF4" w:rsidRPr="00937436" w:rsidRDefault="00306CF4" w:rsidP="00A85D85">
      <w:pPr>
        <w:autoSpaceDE w:val="0"/>
        <w:autoSpaceDN w:val="0"/>
        <w:adjustRightInd w:val="0"/>
        <w:ind w:firstLine="709"/>
        <w:jc w:val="both"/>
        <w:rPr>
          <w:rFonts w:ascii="Tahoma" w:hAnsi="Tahoma" w:cs="Tahoma"/>
          <w:color w:val="auto"/>
          <w:sz w:val="22"/>
          <w:szCs w:val="22"/>
          <w:lang w:bidi="ar-SA"/>
        </w:rPr>
      </w:pPr>
      <w:r w:rsidRPr="00937436">
        <w:rPr>
          <w:rFonts w:ascii="Tahoma" w:hAnsi="Tahoma" w:cs="Tahoma"/>
          <w:sz w:val="22"/>
          <w:szCs w:val="22"/>
        </w:rPr>
        <w:t xml:space="preserve">Крепость габбро-диорита </w:t>
      </w:r>
      <w:r w:rsidRPr="00937436">
        <w:rPr>
          <w:rFonts w:ascii="Tahoma" w:hAnsi="Tahoma" w:cs="Tahoma"/>
          <w:color w:val="auto"/>
          <w:sz w:val="22"/>
          <w:szCs w:val="22"/>
          <w:lang w:bidi="ar-SA"/>
        </w:rPr>
        <w:t>по шкале проф. М.М. Протодьяконова –</w:t>
      </w:r>
      <w:r w:rsidRPr="00937436">
        <w:rPr>
          <w:rFonts w:ascii="Tahoma" w:hAnsi="Tahoma" w:cs="Tahoma"/>
          <w:sz w:val="22"/>
          <w:szCs w:val="22"/>
        </w:rPr>
        <w:t xml:space="preserve"> </w:t>
      </w:r>
      <w:r w:rsidRPr="00937436">
        <w:rPr>
          <w:rFonts w:ascii="Tahoma" w:hAnsi="Tahoma" w:cs="Tahoma"/>
          <w:color w:val="auto"/>
          <w:sz w:val="22"/>
          <w:szCs w:val="22"/>
          <w:lang w:bidi="ar-SA"/>
        </w:rPr>
        <w:t xml:space="preserve">f&gt; =19, </w:t>
      </w:r>
      <w:r w:rsidRPr="00937436">
        <w:rPr>
          <w:rFonts w:ascii="Tahoma" w:hAnsi="Tahoma" w:cs="Tahoma"/>
          <w:sz w:val="22"/>
          <w:szCs w:val="22"/>
        </w:rPr>
        <w:t xml:space="preserve">группа грунтов 11 - </w:t>
      </w:r>
      <w:r w:rsidRPr="00937436">
        <w:rPr>
          <w:rFonts w:ascii="Tahoma" w:hAnsi="Tahoma" w:cs="Tahoma"/>
          <w:color w:val="auto"/>
          <w:sz w:val="22"/>
          <w:szCs w:val="22"/>
          <w:lang w:bidi="ar-SA"/>
        </w:rPr>
        <w:t>Магматические породы мелкозернистые невыветрелые исключительной прочности.</w:t>
      </w:r>
    </w:p>
    <w:p w14:paraId="0D4A034F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Объёмный вес </w:t>
      </w:r>
      <w:r w:rsidR="00FE7487" w:rsidRPr="00937436">
        <w:rPr>
          <w:color w:val="auto"/>
          <w:lang w:bidi="ar-SA"/>
        </w:rPr>
        <w:t>габбро-диорита</w:t>
      </w:r>
      <w:r w:rsidR="00FE7487" w:rsidRPr="00937436">
        <w:t xml:space="preserve"> </w:t>
      </w:r>
      <w:r w:rsidRPr="00937436">
        <w:t>- 2,</w:t>
      </w:r>
      <w:r w:rsidR="00306CF4" w:rsidRPr="00937436">
        <w:t>86</w:t>
      </w:r>
      <w:r w:rsidRPr="00937436">
        <w:t xml:space="preserve"> т/</w:t>
      </w:r>
      <w:proofErr w:type="spellStart"/>
      <w:r w:rsidRPr="00937436">
        <w:t>мЗ</w:t>
      </w:r>
      <w:proofErr w:type="spellEnd"/>
      <w:r w:rsidRPr="00937436">
        <w:t>.</w:t>
      </w:r>
    </w:p>
    <w:p w14:paraId="6B6D9602" w14:textId="77777777" w:rsidR="00306CF4" w:rsidRPr="00937436" w:rsidRDefault="00306CF4" w:rsidP="00A85D85">
      <w:pPr>
        <w:pStyle w:val="11"/>
        <w:shd w:val="clear" w:color="auto" w:fill="auto"/>
        <w:spacing w:line="240" w:lineRule="auto"/>
        <w:ind w:firstLine="709"/>
        <w:jc w:val="both"/>
      </w:pPr>
      <w:bookmarkStart w:id="40" w:name="bookmark42"/>
      <w:bookmarkStart w:id="41" w:name="bookmark43"/>
    </w:p>
    <w:p w14:paraId="6620C049" w14:textId="77777777" w:rsidR="001001E6" w:rsidRPr="00937436" w:rsidRDefault="00552344" w:rsidP="00A85D85">
      <w:pPr>
        <w:pStyle w:val="11"/>
        <w:shd w:val="clear" w:color="auto" w:fill="auto"/>
        <w:spacing w:line="240" w:lineRule="auto"/>
        <w:ind w:firstLine="709"/>
        <w:jc w:val="both"/>
      </w:pPr>
      <w:r w:rsidRPr="00937436">
        <w:t>Буровые работы.</w:t>
      </w:r>
      <w:bookmarkEnd w:id="40"/>
      <w:bookmarkEnd w:id="41"/>
    </w:p>
    <w:p w14:paraId="117DB093" w14:textId="77777777" w:rsidR="001001E6" w:rsidRPr="00937436" w:rsidRDefault="00552344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 xml:space="preserve">Рыхление массива </w:t>
      </w:r>
      <w:r w:rsidR="00FE7487" w:rsidRPr="00937436">
        <w:rPr>
          <w:color w:val="auto"/>
          <w:lang w:bidi="ar-SA"/>
        </w:rPr>
        <w:t>габбро-диоритов</w:t>
      </w:r>
      <w:r w:rsidR="00FE7487" w:rsidRPr="00937436">
        <w:t xml:space="preserve"> </w:t>
      </w:r>
      <w:r w:rsidRPr="00937436">
        <w:t>предусматривается взрывным способом методом скважинных зарядов.</w:t>
      </w:r>
    </w:p>
    <w:p w14:paraId="1DEBBB24" w14:textId="77777777" w:rsidR="00832251" w:rsidRPr="00937436" w:rsidRDefault="00832251" w:rsidP="00A85D85">
      <w:pPr>
        <w:pStyle w:val="1"/>
        <w:shd w:val="clear" w:color="auto" w:fill="auto"/>
        <w:spacing w:line="240" w:lineRule="auto"/>
        <w:ind w:firstLine="709"/>
        <w:jc w:val="both"/>
      </w:pPr>
      <w:r w:rsidRPr="00937436">
        <w:t>Горно-подготовительные и горно-капитальные работы произведены в полном объеме за период 21</w:t>
      </w:r>
      <w:r w:rsidR="00306CF4" w:rsidRPr="00937436">
        <w:t>0</w:t>
      </w:r>
      <w:r w:rsidRPr="00937436">
        <w:t>2-2014 гг. Участок недр полностью вскрыт, производство вскрышных работ не предусмотрено.</w:t>
      </w:r>
    </w:p>
    <w:p w14:paraId="2D9496CF" w14:textId="77777777" w:rsidR="00832251" w:rsidRPr="00937436" w:rsidRDefault="00832251" w:rsidP="00A85D85">
      <w:pPr>
        <w:pStyle w:val="11"/>
        <w:shd w:val="clear" w:color="auto" w:fill="auto"/>
        <w:spacing w:line="240" w:lineRule="auto"/>
        <w:ind w:firstLine="709"/>
        <w:jc w:val="both"/>
      </w:pPr>
      <w:bookmarkStart w:id="42" w:name="bookmark44"/>
      <w:bookmarkStart w:id="43" w:name="bookmark45"/>
    </w:p>
    <w:p w14:paraId="386A5625" w14:textId="77777777" w:rsidR="001001E6" w:rsidRPr="00937436" w:rsidRDefault="00552344" w:rsidP="00A85D85">
      <w:pPr>
        <w:pStyle w:val="11"/>
        <w:shd w:val="clear" w:color="auto" w:fill="auto"/>
        <w:spacing w:line="240" w:lineRule="auto"/>
        <w:ind w:firstLine="709"/>
        <w:jc w:val="both"/>
      </w:pPr>
      <w:r w:rsidRPr="00937436">
        <w:t xml:space="preserve">Карьерный </w:t>
      </w:r>
      <w:r w:rsidR="00832251" w:rsidRPr="00937436">
        <w:t>водоотлив</w:t>
      </w:r>
      <w:r w:rsidRPr="00937436">
        <w:t>.</w:t>
      </w:r>
      <w:bookmarkEnd w:id="42"/>
      <w:bookmarkEnd w:id="43"/>
    </w:p>
    <w:p w14:paraId="00C20A25" w14:textId="618A2A17" w:rsidR="00F266F1" w:rsidRPr="00937436" w:rsidRDefault="00832251" w:rsidP="0067380E">
      <w:pPr>
        <w:pStyle w:val="1"/>
        <w:shd w:val="clear" w:color="auto" w:fill="auto"/>
        <w:spacing w:line="240" w:lineRule="auto"/>
        <w:ind w:firstLine="709"/>
        <w:jc w:val="both"/>
        <w:sectPr w:rsidR="00F266F1" w:rsidRPr="00937436" w:rsidSect="00FE2CD0">
          <w:footerReference w:type="default" r:id="rId9"/>
          <w:pgSz w:w="11900" w:h="16840"/>
          <w:pgMar w:top="851" w:right="567" w:bottom="1134" w:left="1701" w:header="567" w:footer="567" w:gutter="0"/>
          <w:pgNumType w:start="2"/>
          <w:cols w:space="720"/>
          <w:noEndnote/>
          <w:docGrid w:linePitch="360"/>
        </w:sectPr>
      </w:pPr>
      <w:r w:rsidRPr="00937436">
        <w:t>При отработке нагорной части карьера вода удаляется самотеком с выпуском на дневную поверхность, для чего бермы делаются наклонным</w:t>
      </w:r>
      <w:r w:rsidR="00F84CBB" w:rsidRPr="00937436">
        <w:t xml:space="preserve">и как в сторону массива, так и </w:t>
      </w:r>
      <w:r w:rsidRPr="00937436">
        <w:t>в продольном направлении, у нижних бровок уступов каждого горизонта проходится водоотводная канава</w:t>
      </w:r>
    </w:p>
    <w:p w14:paraId="2F0BE3EA" w14:textId="046DD48E" w:rsidR="001001E6" w:rsidRPr="00937436" w:rsidRDefault="001001E6" w:rsidP="0067380E">
      <w:pPr>
        <w:rPr>
          <w:rFonts w:ascii="Tahoma" w:hAnsi="Tahoma" w:cs="Tahoma"/>
          <w:sz w:val="22"/>
          <w:szCs w:val="22"/>
        </w:rPr>
      </w:pPr>
    </w:p>
    <w:sectPr w:rsidR="001001E6" w:rsidRPr="00937436" w:rsidSect="0067380E">
      <w:pgSz w:w="16840" w:h="23800"/>
      <w:pgMar w:top="567" w:right="1134" w:bottom="1701" w:left="851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7B16A" w14:textId="77777777" w:rsidR="003436A0" w:rsidRDefault="003436A0">
      <w:r>
        <w:separator/>
      </w:r>
    </w:p>
  </w:endnote>
  <w:endnote w:type="continuationSeparator" w:id="0">
    <w:p w14:paraId="52F90B95" w14:textId="77777777" w:rsidR="003436A0" w:rsidRDefault="00343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8756047"/>
      <w:docPartObj>
        <w:docPartGallery w:val="Page Numbers (Bottom of Page)"/>
        <w:docPartUnique/>
      </w:docPartObj>
    </w:sdtPr>
    <w:sdtEndPr/>
    <w:sdtContent>
      <w:p w14:paraId="1B213B31" w14:textId="77777777" w:rsidR="008C4ADB" w:rsidRDefault="008C4ADB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6611">
          <w:rPr>
            <w:noProof/>
          </w:rPr>
          <w:t>2</w:t>
        </w:r>
        <w:r>
          <w:fldChar w:fldCharType="end"/>
        </w:r>
      </w:p>
    </w:sdtContent>
  </w:sdt>
  <w:p w14:paraId="64E8758E" w14:textId="77777777" w:rsidR="008C4ADB" w:rsidRDefault="008C4ADB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7536875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2D47EA82" w14:textId="6FA979C8" w:rsidR="008C4ADB" w:rsidRPr="002F7415" w:rsidRDefault="008C4ADB">
        <w:pPr>
          <w:pStyle w:val="af0"/>
          <w:jc w:val="right"/>
          <w:rPr>
            <w:rFonts w:ascii="Tahoma" w:hAnsi="Tahoma" w:cs="Tahoma"/>
            <w:sz w:val="20"/>
            <w:szCs w:val="20"/>
          </w:rPr>
        </w:pPr>
        <w:r w:rsidRPr="002F7415">
          <w:rPr>
            <w:rFonts w:ascii="Tahoma" w:hAnsi="Tahoma" w:cs="Tahoma"/>
            <w:sz w:val="20"/>
            <w:szCs w:val="20"/>
          </w:rPr>
          <w:fldChar w:fldCharType="begin"/>
        </w:r>
        <w:r w:rsidRPr="002F7415">
          <w:rPr>
            <w:rFonts w:ascii="Tahoma" w:hAnsi="Tahoma" w:cs="Tahoma"/>
            <w:sz w:val="20"/>
            <w:szCs w:val="20"/>
          </w:rPr>
          <w:instrText>PAGE   \* MERGEFORMAT</w:instrText>
        </w:r>
        <w:r w:rsidRPr="002F7415">
          <w:rPr>
            <w:rFonts w:ascii="Tahoma" w:hAnsi="Tahoma" w:cs="Tahoma"/>
            <w:sz w:val="20"/>
            <w:szCs w:val="20"/>
          </w:rPr>
          <w:fldChar w:fldCharType="separate"/>
        </w:r>
        <w:r w:rsidR="004601E3">
          <w:rPr>
            <w:rFonts w:ascii="Tahoma" w:hAnsi="Tahoma" w:cs="Tahoma"/>
            <w:noProof/>
            <w:sz w:val="20"/>
            <w:szCs w:val="20"/>
          </w:rPr>
          <w:t>12</w:t>
        </w:r>
        <w:r w:rsidRPr="002F7415">
          <w:rPr>
            <w:rFonts w:ascii="Tahoma" w:hAnsi="Tahoma" w:cs="Tahoma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A111B" w14:textId="77777777" w:rsidR="003436A0" w:rsidRDefault="003436A0"/>
  </w:footnote>
  <w:footnote w:type="continuationSeparator" w:id="0">
    <w:p w14:paraId="5D1D37E5" w14:textId="77777777" w:rsidR="003436A0" w:rsidRDefault="003436A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F2868"/>
    <w:multiLevelType w:val="hybridMultilevel"/>
    <w:tmpl w:val="7BC81754"/>
    <w:lvl w:ilvl="0" w:tplc="4F0E2C28">
      <w:start w:val="58"/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27088B"/>
    <w:multiLevelType w:val="multilevel"/>
    <w:tmpl w:val="C11A937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" w15:restartNumberingAfterBreak="0">
    <w:nsid w:val="254E63CB"/>
    <w:multiLevelType w:val="multilevel"/>
    <w:tmpl w:val="69FEBB0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23C73E1"/>
    <w:multiLevelType w:val="hybridMultilevel"/>
    <w:tmpl w:val="65B68D6C"/>
    <w:lvl w:ilvl="0" w:tplc="46A6BDA8">
      <w:start w:val="5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DC2BB0"/>
    <w:multiLevelType w:val="hybridMultilevel"/>
    <w:tmpl w:val="E112FD66"/>
    <w:lvl w:ilvl="0" w:tplc="77C6429C">
      <w:start w:val="58"/>
      <w:numFmt w:val="bullet"/>
      <w:lvlText w:val=""/>
      <w:lvlJc w:val="left"/>
      <w:pPr>
        <w:ind w:left="720" w:hanging="360"/>
      </w:pPr>
      <w:rPr>
        <w:rFonts w:ascii="Symbol" w:eastAsia="Microsoft Sans Serif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284F4A"/>
    <w:multiLevelType w:val="hybridMultilevel"/>
    <w:tmpl w:val="D2CC7D70"/>
    <w:lvl w:ilvl="0" w:tplc="1728C5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E334792"/>
    <w:multiLevelType w:val="hybridMultilevel"/>
    <w:tmpl w:val="E402C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E48E1"/>
    <w:multiLevelType w:val="multilevel"/>
    <w:tmpl w:val="31E2F67A"/>
    <w:lvl w:ilvl="0">
      <w:start w:val="2"/>
      <w:numFmt w:val="decimal"/>
      <w:lvlText w:val="%1."/>
      <w:lvlJc w:val="left"/>
      <w:rPr>
        <w:rFonts w:ascii="Tahoma" w:eastAsia="Tahoma" w:hAnsi="Tahoma" w:cs="Tahoma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FF77F16"/>
    <w:multiLevelType w:val="hybridMultilevel"/>
    <w:tmpl w:val="7AA80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8"/>
  </w:num>
  <w:num w:numId="5">
    <w:abstractNumId w:val="6"/>
  </w:num>
  <w:num w:numId="6">
    <w:abstractNumId w:val="3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1E6"/>
    <w:rsid w:val="00000B1B"/>
    <w:rsid w:val="000039DC"/>
    <w:rsid w:val="0000706E"/>
    <w:rsid w:val="00007126"/>
    <w:rsid w:val="00011EDE"/>
    <w:rsid w:val="000137E7"/>
    <w:rsid w:val="00025F6E"/>
    <w:rsid w:val="000447A6"/>
    <w:rsid w:val="00046121"/>
    <w:rsid w:val="0004683A"/>
    <w:rsid w:val="00046E57"/>
    <w:rsid w:val="00061780"/>
    <w:rsid w:val="00071C5C"/>
    <w:rsid w:val="0008544F"/>
    <w:rsid w:val="00096166"/>
    <w:rsid w:val="000B100F"/>
    <w:rsid w:val="000B4D05"/>
    <w:rsid w:val="000D7FA3"/>
    <w:rsid w:val="000E17BB"/>
    <w:rsid w:val="000E2C47"/>
    <w:rsid w:val="001001E6"/>
    <w:rsid w:val="00106830"/>
    <w:rsid w:val="0011733C"/>
    <w:rsid w:val="00131DF8"/>
    <w:rsid w:val="00150336"/>
    <w:rsid w:val="0016119C"/>
    <w:rsid w:val="00166049"/>
    <w:rsid w:val="001933E4"/>
    <w:rsid w:val="001A5B6C"/>
    <w:rsid w:val="001A7CBF"/>
    <w:rsid w:val="001C06B2"/>
    <w:rsid w:val="001C70F3"/>
    <w:rsid w:val="001E6DA6"/>
    <w:rsid w:val="001E6F6E"/>
    <w:rsid w:val="001F298A"/>
    <w:rsid w:val="00200686"/>
    <w:rsid w:val="00202059"/>
    <w:rsid w:val="002063A6"/>
    <w:rsid w:val="002069D3"/>
    <w:rsid w:val="00217D7E"/>
    <w:rsid w:val="002254DF"/>
    <w:rsid w:val="00230666"/>
    <w:rsid w:val="002377EB"/>
    <w:rsid w:val="00264947"/>
    <w:rsid w:val="00276F7B"/>
    <w:rsid w:val="002C5196"/>
    <w:rsid w:val="002C59BB"/>
    <w:rsid w:val="002D17D3"/>
    <w:rsid w:val="002D5EF7"/>
    <w:rsid w:val="002F7415"/>
    <w:rsid w:val="00306CF4"/>
    <w:rsid w:val="003125E3"/>
    <w:rsid w:val="0031695B"/>
    <w:rsid w:val="003336AE"/>
    <w:rsid w:val="003436A0"/>
    <w:rsid w:val="00356741"/>
    <w:rsid w:val="00363C4B"/>
    <w:rsid w:val="00371E11"/>
    <w:rsid w:val="003738E1"/>
    <w:rsid w:val="0038206F"/>
    <w:rsid w:val="00386534"/>
    <w:rsid w:val="00392969"/>
    <w:rsid w:val="003949A1"/>
    <w:rsid w:val="003B4995"/>
    <w:rsid w:val="003E5418"/>
    <w:rsid w:val="003F4996"/>
    <w:rsid w:val="00451CC0"/>
    <w:rsid w:val="004601E3"/>
    <w:rsid w:val="00462C72"/>
    <w:rsid w:val="004740C6"/>
    <w:rsid w:val="004749F0"/>
    <w:rsid w:val="0049749B"/>
    <w:rsid w:val="00497797"/>
    <w:rsid w:val="004A156E"/>
    <w:rsid w:val="004B6DBD"/>
    <w:rsid w:val="004E0E44"/>
    <w:rsid w:val="005018BB"/>
    <w:rsid w:val="005214A7"/>
    <w:rsid w:val="005217CD"/>
    <w:rsid w:val="00530A80"/>
    <w:rsid w:val="00552344"/>
    <w:rsid w:val="00554F79"/>
    <w:rsid w:val="005654EF"/>
    <w:rsid w:val="00576C85"/>
    <w:rsid w:val="00610744"/>
    <w:rsid w:val="006258BB"/>
    <w:rsid w:val="006314B5"/>
    <w:rsid w:val="006408A1"/>
    <w:rsid w:val="006478BA"/>
    <w:rsid w:val="00661A72"/>
    <w:rsid w:val="006637DA"/>
    <w:rsid w:val="006732A4"/>
    <w:rsid w:val="0067380E"/>
    <w:rsid w:val="00675E05"/>
    <w:rsid w:val="00693A63"/>
    <w:rsid w:val="00694F3F"/>
    <w:rsid w:val="006B4EC8"/>
    <w:rsid w:val="006C0609"/>
    <w:rsid w:val="006C6E0C"/>
    <w:rsid w:val="006E0192"/>
    <w:rsid w:val="006E7DA1"/>
    <w:rsid w:val="0072775B"/>
    <w:rsid w:val="00735CE2"/>
    <w:rsid w:val="00760083"/>
    <w:rsid w:val="0077169D"/>
    <w:rsid w:val="00795965"/>
    <w:rsid w:val="007A457E"/>
    <w:rsid w:val="007B6D79"/>
    <w:rsid w:val="007F3DDC"/>
    <w:rsid w:val="008149E2"/>
    <w:rsid w:val="00816747"/>
    <w:rsid w:val="00822253"/>
    <w:rsid w:val="0082405B"/>
    <w:rsid w:val="00827BE1"/>
    <w:rsid w:val="00832251"/>
    <w:rsid w:val="0086647C"/>
    <w:rsid w:val="00875CF9"/>
    <w:rsid w:val="00887DB0"/>
    <w:rsid w:val="00891FC9"/>
    <w:rsid w:val="008A41D0"/>
    <w:rsid w:val="008B635A"/>
    <w:rsid w:val="008C20C3"/>
    <w:rsid w:val="008C464E"/>
    <w:rsid w:val="008C4ADB"/>
    <w:rsid w:val="008D36F5"/>
    <w:rsid w:val="008E04EB"/>
    <w:rsid w:val="008E0B9D"/>
    <w:rsid w:val="008E3DFC"/>
    <w:rsid w:val="008E6F2D"/>
    <w:rsid w:val="00901B7D"/>
    <w:rsid w:val="009113CA"/>
    <w:rsid w:val="009176F3"/>
    <w:rsid w:val="00922994"/>
    <w:rsid w:val="00933AC5"/>
    <w:rsid w:val="0093436D"/>
    <w:rsid w:val="00937436"/>
    <w:rsid w:val="009400DA"/>
    <w:rsid w:val="00942E0C"/>
    <w:rsid w:val="00957F37"/>
    <w:rsid w:val="0096059C"/>
    <w:rsid w:val="009655DC"/>
    <w:rsid w:val="00975A64"/>
    <w:rsid w:val="00985F91"/>
    <w:rsid w:val="00996611"/>
    <w:rsid w:val="009C6845"/>
    <w:rsid w:val="009D7ADE"/>
    <w:rsid w:val="00A04B4C"/>
    <w:rsid w:val="00A151C1"/>
    <w:rsid w:val="00A23C8E"/>
    <w:rsid w:val="00A272E0"/>
    <w:rsid w:val="00A36100"/>
    <w:rsid w:val="00A43567"/>
    <w:rsid w:val="00A5727A"/>
    <w:rsid w:val="00A60E90"/>
    <w:rsid w:val="00A63871"/>
    <w:rsid w:val="00A73DEE"/>
    <w:rsid w:val="00A77E0F"/>
    <w:rsid w:val="00A85D85"/>
    <w:rsid w:val="00A92B06"/>
    <w:rsid w:val="00A97022"/>
    <w:rsid w:val="00AB378C"/>
    <w:rsid w:val="00AB5EC9"/>
    <w:rsid w:val="00AC46AE"/>
    <w:rsid w:val="00AC79F9"/>
    <w:rsid w:val="00AC7CF0"/>
    <w:rsid w:val="00AD01B0"/>
    <w:rsid w:val="00AF64A2"/>
    <w:rsid w:val="00B11077"/>
    <w:rsid w:val="00B133C2"/>
    <w:rsid w:val="00B235F3"/>
    <w:rsid w:val="00B318D4"/>
    <w:rsid w:val="00B72F6F"/>
    <w:rsid w:val="00B80DB6"/>
    <w:rsid w:val="00B977A2"/>
    <w:rsid w:val="00BC53CF"/>
    <w:rsid w:val="00BE216E"/>
    <w:rsid w:val="00BF472D"/>
    <w:rsid w:val="00BF53D4"/>
    <w:rsid w:val="00C12C31"/>
    <w:rsid w:val="00C228A5"/>
    <w:rsid w:val="00C26EE5"/>
    <w:rsid w:val="00C66E4B"/>
    <w:rsid w:val="00C70D4D"/>
    <w:rsid w:val="00C73EE0"/>
    <w:rsid w:val="00C91D89"/>
    <w:rsid w:val="00C92AC3"/>
    <w:rsid w:val="00CC7CC8"/>
    <w:rsid w:val="00CD6B2C"/>
    <w:rsid w:val="00CF2F17"/>
    <w:rsid w:val="00CF63B0"/>
    <w:rsid w:val="00D0062F"/>
    <w:rsid w:val="00D30BA0"/>
    <w:rsid w:val="00D31D62"/>
    <w:rsid w:val="00D407B0"/>
    <w:rsid w:val="00D423B8"/>
    <w:rsid w:val="00D57C6E"/>
    <w:rsid w:val="00DC4135"/>
    <w:rsid w:val="00DD1B2B"/>
    <w:rsid w:val="00DE5960"/>
    <w:rsid w:val="00E01104"/>
    <w:rsid w:val="00E016B0"/>
    <w:rsid w:val="00E0602A"/>
    <w:rsid w:val="00E2388E"/>
    <w:rsid w:val="00E463B8"/>
    <w:rsid w:val="00E642FB"/>
    <w:rsid w:val="00E81718"/>
    <w:rsid w:val="00E81A18"/>
    <w:rsid w:val="00E82280"/>
    <w:rsid w:val="00E93E99"/>
    <w:rsid w:val="00EB41EE"/>
    <w:rsid w:val="00EC003D"/>
    <w:rsid w:val="00EC3016"/>
    <w:rsid w:val="00EC5244"/>
    <w:rsid w:val="00EC7C6B"/>
    <w:rsid w:val="00ED1F01"/>
    <w:rsid w:val="00ED5A21"/>
    <w:rsid w:val="00EF613C"/>
    <w:rsid w:val="00F266F1"/>
    <w:rsid w:val="00F31D53"/>
    <w:rsid w:val="00F3714E"/>
    <w:rsid w:val="00F4113E"/>
    <w:rsid w:val="00F84CBB"/>
    <w:rsid w:val="00FC2BDF"/>
    <w:rsid w:val="00FC7BEF"/>
    <w:rsid w:val="00FE2CD0"/>
    <w:rsid w:val="00FE7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AA85F86"/>
  <w15:docId w15:val="{136F6E87-8409-4E21-B385-6FC09E207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таблице_"/>
    <w:basedOn w:val="a0"/>
    <w:link w:val="a7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Другое_"/>
    <w:basedOn w:val="a0"/>
    <w:link w:val="a9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_"/>
    <w:basedOn w:val="a0"/>
    <w:link w:val="11"/>
    <w:rPr>
      <w:rFonts w:ascii="Tahoma" w:eastAsia="Tahoma" w:hAnsi="Tahoma" w:cs="Tahoma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  <w:spacing w:line="250" w:lineRule="auto"/>
    </w:pPr>
    <w:rPr>
      <w:rFonts w:ascii="Tahoma" w:eastAsia="Tahoma" w:hAnsi="Tahoma" w:cs="Tahoma"/>
      <w:sz w:val="22"/>
      <w:szCs w:val="22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62" w:lineRule="auto"/>
      <w:ind w:firstLine="400"/>
    </w:pPr>
    <w:rPr>
      <w:rFonts w:ascii="Tahoma" w:eastAsia="Tahoma" w:hAnsi="Tahoma" w:cs="Tahoma"/>
      <w:sz w:val="22"/>
      <w:szCs w:val="22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Подпись к таблице"/>
    <w:basedOn w:val="a"/>
    <w:link w:val="a6"/>
    <w:pPr>
      <w:shd w:val="clear" w:color="auto" w:fill="FFFFFF"/>
    </w:pPr>
    <w:rPr>
      <w:rFonts w:ascii="Tahoma" w:eastAsia="Tahoma" w:hAnsi="Tahoma" w:cs="Tahoma"/>
      <w:sz w:val="22"/>
      <w:szCs w:val="22"/>
    </w:rPr>
  </w:style>
  <w:style w:type="paragraph" w:customStyle="1" w:styleId="a9">
    <w:name w:val="Другое"/>
    <w:basedOn w:val="a"/>
    <w:link w:val="a8"/>
    <w:pPr>
      <w:shd w:val="clear" w:color="auto" w:fill="FFFFFF"/>
      <w:spacing w:line="262" w:lineRule="auto"/>
      <w:ind w:firstLine="400"/>
    </w:pPr>
    <w:rPr>
      <w:rFonts w:ascii="Tahoma" w:eastAsia="Tahoma" w:hAnsi="Tahoma" w:cs="Tahoma"/>
      <w:sz w:val="22"/>
      <w:szCs w:val="2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262" w:lineRule="auto"/>
      <w:ind w:firstLine="760"/>
      <w:outlineLvl w:val="0"/>
    </w:pPr>
    <w:rPr>
      <w:rFonts w:ascii="Tahoma" w:eastAsia="Tahoma" w:hAnsi="Tahoma" w:cs="Tahoma"/>
      <w:b/>
      <w:bCs/>
      <w:sz w:val="22"/>
      <w:szCs w:val="22"/>
    </w:rPr>
  </w:style>
  <w:style w:type="paragraph" w:styleId="aa">
    <w:name w:val="List Paragraph"/>
    <w:aliases w:val="Заголовок_3,Подпись рисунка,AC List 01,List Paragraph"/>
    <w:basedOn w:val="a"/>
    <w:link w:val="ab"/>
    <w:uiPriority w:val="34"/>
    <w:qFormat/>
    <w:rsid w:val="00AC46AE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b">
    <w:name w:val="Абзац списка Знак"/>
    <w:aliases w:val="Заголовок_3 Знак,Подпись рисунка Знак,AC List 01 Знак,List Paragraph Знак"/>
    <w:link w:val="aa"/>
    <w:uiPriority w:val="34"/>
    <w:rsid w:val="00AC46AE"/>
    <w:rPr>
      <w:rFonts w:ascii="Times New Roman" w:eastAsia="Times New Roman" w:hAnsi="Times New Roman" w:cs="Times New Roman"/>
      <w:lang w:bidi="ar-SA"/>
    </w:rPr>
  </w:style>
  <w:style w:type="paragraph" w:styleId="3">
    <w:name w:val="toc 3"/>
    <w:basedOn w:val="a"/>
    <w:next w:val="a"/>
    <w:uiPriority w:val="39"/>
    <w:rsid w:val="00AC46AE"/>
    <w:pPr>
      <w:keepLines/>
      <w:widowControl/>
      <w:tabs>
        <w:tab w:val="right" w:leader="dot" w:pos="9072"/>
      </w:tabs>
      <w:ind w:left="442"/>
    </w:pPr>
    <w:rPr>
      <w:rFonts w:ascii="Times New Roman" w:eastAsia="Times New Roman" w:hAnsi="Times New Roman" w:cs="Times New Roman"/>
      <w:b/>
      <w:iCs/>
      <w:color w:val="auto"/>
      <w:szCs w:val="20"/>
      <w:lang w:val="en-US" w:eastAsia="en-US" w:bidi="ar-SA"/>
    </w:rPr>
  </w:style>
  <w:style w:type="paragraph" w:styleId="ac">
    <w:name w:val="No Spacing"/>
    <w:basedOn w:val="a"/>
    <w:uiPriority w:val="1"/>
    <w:qFormat/>
    <w:rsid w:val="00AC46AE"/>
    <w:pPr>
      <w:widowControl/>
    </w:pPr>
    <w:rPr>
      <w:rFonts w:ascii="Times New Roman" w:eastAsia="Times New Roman" w:hAnsi="Times New Roman" w:cs="Times New Roman"/>
      <w:color w:val="auto"/>
      <w:szCs w:val="32"/>
      <w:lang w:val="en-US" w:eastAsia="en-US" w:bidi="en-US"/>
    </w:rPr>
  </w:style>
  <w:style w:type="table" w:styleId="ad">
    <w:name w:val="Table Grid"/>
    <w:basedOn w:val="a1"/>
    <w:uiPriority w:val="59"/>
    <w:rsid w:val="00661A72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77169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7169D"/>
    <w:rPr>
      <w:color w:val="000000"/>
    </w:rPr>
  </w:style>
  <w:style w:type="paragraph" w:styleId="af0">
    <w:name w:val="footer"/>
    <w:basedOn w:val="a"/>
    <w:link w:val="af1"/>
    <w:uiPriority w:val="99"/>
    <w:unhideWhenUsed/>
    <w:rsid w:val="0077169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7169D"/>
    <w:rPr>
      <w:color w:val="000000"/>
    </w:rPr>
  </w:style>
  <w:style w:type="paragraph" w:styleId="af2">
    <w:name w:val="Plain Text"/>
    <w:basedOn w:val="a"/>
    <w:link w:val="af3"/>
    <w:rsid w:val="00363C4B"/>
    <w:pPr>
      <w:widowControl/>
    </w:pPr>
    <w:rPr>
      <w:rFonts w:ascii="Courier New" w:eastAsia="Times New Roman" w:hAnsi="Courier New" w:cs="GaramondC"/>
      <w:color w:val="auto"/>
      <w:sz w:val="20"/>
      <w:szCs w:val="20"/>
      <w:lang w:bidi="ar-SA"/>
    </w:rPr>
  </w:style>
  <w:style w:type="character" w:customStyle="1" w:styleId="af3">
    <w:name w:val="Текст Знак"/>
    <w:basedOn w:val="a0"/>
    <w:link w:val="af2"/>
    <w:rsid w:val="00363C4B"/>
    <w:rPr>
      <w:rFonts w:ascii="Courier New" w:eastAsia="Times New Roman" w:hAnsi="Courier New" w:cs="GaramondC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1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0574B-75D7-43D2-A4B2-1C51093AB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13</Pages>
  <Words>5140</Words>
  <Characters>29301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&lt;4D6963726F736F667420576F7264202D20D2C720EFF0EEE8E7E2EEE4F1F2E2EE20C1C2D020CAD120323032322E646F6378&gt;</vt:lpstr>
    </vt:vector>
  </TitlesOfParts>
  <Company>ПАО "ГМК "Норильский никель"</Company>
  <LinksUpToDate>false</LinksUpToDate>
  <CharactersWithSpaces>34373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&lt;4D6963726F736F667420576F7264202D20D2C720EFF0EEE8E7E2EEE4F1F2E2EE20C1C2D020CAD120323032322E646F6378&gt;</dc:title>
  <dc:subject/>
  <dc:creator>mazhukovdi</dc:creator>
  <cp:keywords/>
  <cp:lastModifiedBy>Лазо Александр Игоревич</cp:lastModifiedBy>
  <cp:revision>26</cp:revision>
  <cp:lastPrinted>2023-06-01T07:29:00Z</cp:lastPrinted>
  <dcterms:created xsi:type="dcterms:W3CDTF">2025-06-16T08:01:00Z</dcterms:created>
  <dcterms:modified xsi:type="dcterms:W3CDTF">2025-06-25T00:14:00Z</dcterms:modified>
</cp:coreProperties>
</file>